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552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0pt;width:384pt;height:71.55pt;mso-position-horizontal-relative:page;mso-position-vertical-relative:page;z-index:15729664" coordorigin="0,0" coordsize="7680,1431">
            <v:rect style="position:absolute;left:0;top:0;width:7680;height:1431" filled="true" fillcolor="#ffffff" stroked="false">
              <v:fill type="solid"/>
            </v:rect>
            <v:shape style="position:absolute;left:4500;top:48;width:3180;height:127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Title"/>
      </w:pPr>
      <w:r>
        <w:rPr>
          <w:color w:val="FFFFFF"/>
          <w:spacing w:val="9"/>
        </w:rPr>
        <w:t>Accompagner</w:t>
      </w:r>
      <w:r>
        <w:rPr>
          <w:color w:val="FFFFFF"/>
          <w:spacing w:val="35"/>
        </w:rPr>
        <w:t> </w:t>
      </w:r>
      <w:r>
        <w:rPr>
          <w:color w:val="FFFFFF"/>
        </w:rPr>
        <w:t>ses</w:t>
      </w:r>
      <w:r>
        <w:rPr>
          <w:color w:val="FFFFFF"/>
          <w:spacing w:val="1"/>
        </w:rPr>
        <w:t> </w:t>
      </w:r>
      <w:r>
        <w:rPr>
          <w:color w:val="FFFFFF"/>
          <w:spacing w:val="9"/>
        </w:rPr>
        <w:t>collaborateurs </w:t>
      </w:r>
      <w:r>
        <w:rPr>
          <w:color w:val="FFFFFF"/>
        </w:rPr>
        <w:t>sur</w:t>
      </w:r>
      <w:r>
        <w:rPr>
          <w:color w:val="FFFFFF"/>
          <w:spacing w:val="1"/>
        </w:rPr>
        <w:t> </w:t>
      </w:r>
      <w:r>
        <w:rPr>
          <w:color w:val="FFFFFF"/>
        </w:rPr>
        <w:t>le</w:t>
      </w:r>
      <w:r>
        <w:rPr>
          <w:color w:val="FFFFFF"/>
          <w:spacing w:val="1"/>
        </w:rPr>
        <w:t> </w:t>
      </w:r>
      <w:r>
        <w:rPr>
          <w:color w:val="FFFFFF"/>
        </w:rPr>
        <w:t>plan</w:t>
      </w:r>
      <w:r>
        <w:rPr>
          <w:color w:val="FFFFFF"/>
          <w:spacing w:val="1"/>
        </w:rPr>
        <w:t> </w:t>
      </w:r>
      <w:r>
        <w:rPr>
          <w:color w:val="FFFFFF"/>
          <w:spacing w:val="9"/>
        </w:rPr>
        <w:t>émotionnel </w:t>
      </w:r>
      <w:r>
        <w:rPr>
          <w:color w:val="FFFFFF"/>
        </w:rPr>
        <w:t>en</w:t>
      </w:r>
      <w:r>
        <w:rPr>
          <w:color w:val="FFFFFF"/>
          <w:spacing w:val="1"/>
        </w:rPr>
        <w:t> </w:t>
      </w:r>
      <w:r>
        <w:rPr>
          <w:color w:val="FFFFFF"/>
        </w:rPr>
        <w:t>cette</w:t>
      </w:r>
      <w:r>
        <w:rPr>
          <w:color w:val="FFFFFF"/>
          <w:spacing w:val="64"/>
        </w:rPr>
        <w:t> </w:t>
      </w:r>
      <w:r>
        <w:rPr>
          <w:color w:val="FFFFFF"/>
          <w:spacing w:val="9"/>
        </w:rPr>
        <w:t>période</w:t>
      </w:r>
      <w:r>
        <w:rPr>
          <w:color w:val="FFFFFF"/>
          <w:spacing w:val="59"/>
        </w:rPr>
        <w:t> </w:t>
      </w:r>
      <w:r>
        <w:rPr>
          <w:color w:val="FFFFFF"/>
        </w:rPr>
        <w:t>de</w:t>
      </w:r>
      <w:r>
        <w:rPr>
          <w:color w:val="FFFFFF"/>
          <w:spacing w:val="55"/>
        </w:rPr>
        <w:t> </w:t>
      </w:r>
      <w:r>
        <w:rPr>
          <w:color w:val="FFFFFF"/>
        </w:rPr>
        <w:t>crise</w:t>
      </w:r>
      <w:r>
        <w:rPr>
          <w:color w:val="FFFFFF"/>
          <w:spacing w:val="-106"/>
        </w:rPr>
        <w:t> </w:t>
      </w:r>
      <w:r>
        <w:rPr>
          <w:color w:val="FFFFFF"/>
        </w:rPr>
        <w:t>sanitaire</w:t>
      </w:r>
    </w:p>
    <w:p>
      <w:pPr>
        <w:spacing w:before="433"/>
        <w:ind w:left="768" w:right="0" w:firstLine="0"/>
        <w:jc w:val="left"/>
        <w:rPr>
          <w:rFonts w:ascii="Arial"/>
          <w:b/>
          <w:sz w:val="32"/>
        </w:rPr>
      </w:pPr>
      <w:r>
        <w:rPr/>
        <w:pict>
          <v:group style="position:absolute;margin-left:28.68pt;margin-top:54.637821pt;width:307.2pt;height:268.6pt;mso-position-horizontal-relative:page;mso-position-vertical-relative:paragraph;z-index:15729152" coordorigin="574,1093" coordsize="6144,5372">
            <v:shape style="position:absolute;left:573;top:1092;width:6144;height:537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66;top:1186;width:1340;height:341" type="#_x0000_t202" filled="false" stroked="false">
              <v:textbox inset="0,0,0,0">
                <w:txbxContent>
                  <w:p>
                    <w:pPr>
                      <w:spacing w:line="334" w:lineRule="exact" w:before="0"/>
                      <w:ind w:left="0" w:right="0" w:firstLine="0"/>
                      <w:jc w:val="left"/>
                      <w:rPr>
                        <w:rFonts w:ascii="Tahoma"/>
                        <w:sz w:val="28"/>
                      </w:rPr>
                    </w:pPr>
                    <w:r>
                      <w:rPr>
                        <w:rFonts w:ascii="Tahoma"/>
                        <w:color w:val="FFFFFF"/>
                        <w:sz w:val="28"/>
                      </w:rPr>
                      <w:t>Avril</w:t>
                    </w:r>
                    <w:r>
                      <w:rPr>
                        <w:rFonts w:ascii="Tahoma"/>
                        <w:color w:val="FFFFFF"/>
                        <w:spacing w:val="65"/>
                        <w:sz w:val="2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8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212121"/>
          <w:sz w:val="32"/>
        </w:rPr>
        <w:t>Le</w:t>
      </w:r>
      <w:r>
        <w:rPr>
          <w:rFonts w:ascii="Arial"/>
          <w:b/>
          <w:color w:val="212121"/>
          <w:spacing w:val="12"/>
          <w:sz w:val="32"/>
        </w:rPr>
        <w:t> </w:t>
      </w:r>
      <w:r>
        <w:rPr>
          <w:rFonts w:ascii="Arial"/>
          <w:b/>
          <w:color w:val="212121"/>
          <w:sz w:val="32"/>
        </w:rPr>
        <w:t>Guide</w:t>
      </w:r>
      <w:r>
        <w:rPr>
          <w:rFonts w:ascii="Arial"/>
          <w:b/>
          <w:color w:val="212121"/>
          <w:spacing w:val="13"/>
          <w:sz w:val="32"/>
        </w:rPr>
        <w:t> </w:t>
      </w:r>
      <w:r>
        <w:rPr>
          <w:rFonts w:ascii="Arial"/>
          <w:b/>
          <w:color w:val="212121"/>
          <w:sz w:val="32"/>
        </w:rPr>
        <w:t>du</w:t>
      </w:r>
      <w:r>
        <w:rPr>
          <w:rFonts w:ascii="Arial"/>
          <w:b/>
          <w:color w:val="212121"/>
          <w:spacing w:val="11"/>
          <w:sz w:val="32"/>
        </w:rPr>
        <w:t> </w:t>
      </w:r>
      <w:r>
        <w:rPr>
          <w:rFonts w:ascii="Arial"/>
          <w:b/>
          <w:color w:val="212121"/>
          <w:spacing w:val="10"/>
          <w:sz w:val="32"/>
        </w:rPr>
        <w:t>Dirigeant</w:t>
      </w:r>
      <w:r>
        <w:rPr>
          <w:rFonts w:ascii="Arial"/>
          <w:b/>
          <w:color w:val="212121"/>
          <w:spacing w:val="17"/>
          <w:sz w:val="32"/>
        </w:rPr>
        <w:t> </w:t>
      </w:r>
      <w:r>
        <w:rPr>
          <w:rFonts w:ascii="Arial"/>
          <w:b/>
          <w:color w:val="212121"/>
          <w:spacing w:val="9"/>
          <w:sz w:val="32"/>
        </w:rPr>
        <w:t>Responsable</w:t>
      </w:r>
    </w:p>
    <w:p>
      <w:pPr>
        <w:spacing w:after="0"/>
        <w:jc w:val="left"/>
        <w:rPr>
          <w:rFonts w:ascii="Arial"/>
          <w:sz w:val="32"/>
        </w:rPr>
        <w:sectPr>
          <w:type w:val="continuous"/>
          <w:pgSz w:w="7680" w:h="12000"/>
          <w:pgMar w:top="0" w:bottom="0" w:left="0" w:right="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56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59200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1936;width:759;height:104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before="124"/>
        <w:ind w:left="1436" w:right="0" w:firstLine="0"/>
        <w:jc w:val="left"/>
        <w:rPr>
          <w:rFonts w:ascii="Arial" w:hAnsi="Arial"/>
          <w:b/>
          <w:sz w:val="51"/>
        </w:rPr>
      </w:pPr>
      <w:r>
        <w:rPr>
          <w:rFonts w:ascii="Arial" w:hAnsi="Arial"/>
          <w:b/>
          <w:sz w:val="51"/>
        </w:rPr>
        <w:t>Préambule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76" w:lineRule="auto" w:before="238"/>
        <w:ind w:left="1436" w:right="473"/>
        <w:jc w:val="both"/>
      </w:pPr>
      <w:r>
        <w:rPr>
          <w:color w:val="1F1F1F"/>
        </w:rPr>
        <w:t>La crise sanitaire actuelle liée à la propagation du</w:t>
      </w:r>
      <w:r>
        <w:rPr>
          <w:color w:val="1F1F1F"/>
          <w:spacing w:val="1"/>
        </w:rPr>
        <w:t> </w:t>
      </w:r>
      <w:r>
        <w:rPr>
          <w:color w:val="1F1F1F"/>
        </w:rPr>
        <w:t>Covid-19</w:t>
      </w:r>
      <w:r>
        <w:rPr>
          <w:color w:val="1F1F1F"/>
          <w:spacing w:val="50"/>
        </w:rPr>
        <w:t> </w:t>
      </w:r>
      <w:r>
        <w:rPr>
          <w:color w:val="1F1F1F"/>
        </w:rPr>
        <w:t>peut</w:t>
      </w:r>
      <w:r>
        <w:rPr>
          <w:color w:val="1F1F1F"/>
          <w:spacing w:val="50"/>
        </w:rPr>
        <w:t> </w:t>
      </w:r>
      <w:r>
        <w:rPr>
          <w:color w:val="1F1F1F"/>
        </w:rPr>
        <w:t>avoir</w:t>
      </w:r>
      <w:r>
        <w:rPr>
          <w:color w:val="1F1F1F"/>
          <w:spacing w:val="51"/>
        </w:rPr>
        <w:t> </w:t>
      </w:r>
      <w:r>
        <w:rPr>
          <w:color w:val="1F1F1F"/>
        </w:rPr>
        <w:t>de</w:t>
      </w:r>
      <w:r>
        <w:rPr>
          <w:color w:val="1F1F1F"/>
          <w:spacing w:val="51"/>
        </w:rPr>
        <w:t> </w:t>
      </w:r>
      <w:r>
        <w:rPr>
          <w:color w:val="1F1F1F"/>
        </w:rPr>
        <w:t>lourds</w:t>
      </w:r>
      <w:r>
        <w:rPr>
          <w:color w:val="1F1F1F"/>
          <w:spacing w:val="50"/>
        </w:rPr>
        <w:t> </w:t>
      </w:r>
      <w:r>
        <w:rPr>
          <w:color w:val="1F1F1F"/>
        </w:rPr>
        <w:t>impacts</w:t>
      </w:r>
      <w:r>
        <w:rPr>
          <w:color w:val="1F1F1F"/>
          <w:spacing w:val="51"/>
        </w:rPr>
        <w:t> </w:t>
      </w:r>
      <w:r>
        <w:rPr>
          <w:color w:val="1F1F1F"/>
        </w:rPr>
        <w:t>sur</w:t>
      </w:r>
      <w:r>
        <w:rPr>
          <w:color w:val="1F1F1F"/>
          <w:spacing w:val="51"/>
        </w:rPr>
        <w:t> </w:t>
      </w:r>
      <w:r>
        <w:rPr>
          <w:color w:val="1F1F1F"/>
        </w:rPr>
        <w:t>le</w:t>
      </w:r>
      <w:r>
        <w:rPr>
          <w:color w:val="1F1F1F"/>
          <w:spacing w:val="51"/>
        </w:rPr>
        <w:t> </w:t>
      </w:r>
      <w:r>
        <w:rPr>
          <w:color w:val="1F1F1F"/>
        </w:rPr>
        <w:t>moral</w:t>
      </w:r>
      <w:r>
        <w:rPr>
          <w:color w:val="1F1F1F"/>
          <w:spacing w:val="-65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collaborateurs,</w:t>
      </w:r>
      <w:r>
        <w:rPr>
          <w:color w:val="1F1F1F"/>
          <w:spacing w:val="1"/>
        </w:rPr>
        <w:t> </w:t>
      </w:r>
      <w:r>
        <w:rPr>
          <w:color w:val="1F1F1F"/>
        </w:rPr>
        <w:t>aujourd’hui</w:t>
      </w:r>
      <w:r>
        <w:rPr>
          <w:color w:val="1F1F1F"/>
          <w:spacing w:val="1"/>
        </w:rPr>
        <w:t> </w:t>
      </w:r>
      <w:r>
        <w:rPr>
          <w:color w:val="1F1F1F"/>
        </w:rPr>
        <w:t>contrariés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être</w:t>
      </w:r>
      <w:r>
        <w:rPr>
          <w:color w:val="1F1F1F"/>
          <w:spacing w:val="-64"/>
        </w:rPr>
        <w:t> </w:t>
      </w:r>
      <w:r>
        <w:rPr>
          <w:color w:val="1F1F1F"/>
        </w:rPr>
        <w:t>distancés de leur lieu de travail, ce qui peut engendrer</w:t>
      </w:r>
      <w:r>
        <w:rPr>
          <w:color w:val="1F1F1F"/>
          <w:spacing w:val="-64"/>
        </w:rPr>
        <w:t> </w:t>
      </w:r>
      <w:r>
        <w:rPr>
          <w:color w:val="1F1F1F"/>
        </w:rPr>
        <w:t>des</w:t>
      </w:r>
      <w:r>
        <w:rPr>
          <w:color w:val="1F1F1F"/>
          <w:spacing w:val="-5"/>
        </w:rPr>
        <w:t> </w:t>
      </w:r>
      <w:r>
        <w:rPr>
          <w:color w:val="1F1F1F"/>
        </w:rPr>
        <w:t>effets</w:t>
      </w:r>
      <w:r>
        <w:rPr>
          <w:color w:val="1F1F1F"/>
          <w:spacing w:val="-2"/>
        </w:rPr>
        <w:t> </w:t>
      </w:r>
      <w:r>
        <w:rPr>
          <w:color w:val="1F1F1F"/>
        </w:rPr>
        <w:t>délétères sur</w:t>
      </w:r>
      <w:r>
        <w:rPr>
          <w:color w:val="1F1F1F"/>
          <w:spacing w:val="-6"/>
        </w:rPr>
        <w:t> </w:t>
      </w:r>
      <w:r>
        <w:rPr>
          <w:color w:val="1F1F1F"/>
        </w:rPr>
        <w:t>leur</w:t>
      </w:r>
      <w:r>
        <w:rPr>
          <w:color w:val="1F1F1F"/>
          <w:spacing w:val="-5"/>
        </w:rPr>
        <w:t> </w:t>
      </w:r>
      <w:r>
        <w:rPr>
          <w:color w:val="1F1F1F"/>
        </w:rPr>
        <w:t>habituelle</w:t>
      </w:r>
      <w:r>
        <w:rPr>
          <w:color w:val="1F1F1F"/>
          <w:spacing w:val="-6"/>
        </w:rPr>
        <w:t> </w:t>
      </w:r>
      <w:r>
        <w:rPr>
          <w:color w:val="1F1F1F"/>
        </w:rPr>
        <w:t>dynamique.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76" w:lineRule="auto"/>
        <w:ind w:left="1436" w:right="474"/>
        <w:jc w:val="both"/>
      </w:pPr>
      <w:r>
        <w:rPr>
          <w:color w:val="1F1F1F"/>
        </w:rPr>
        <w:t>Dans</w:t>
      </w:r>
      <w:r>
        <w:rPr>
          <w:color w:val="1F1F1F"/>
          <w:spacing w:val="-5"/>
        </w:rPr>
        <w:t> </w:t>
      </w:r>
      <w:r>
        <w:rPr>
          <w:color w:val="1F1F1F"/>
        </w:rPr>
        <w:t>le</w:t>
      </w:r>
      <w:r>
        <w:rPr>
          <w:color w:val="1F1F1F"/>
          <w:spacing w:val="-5"/>
        </w:rPr>
        <w:t> </w:t>
      </w:r>
      <w:r>
        <w:rPr>
          <w:color w:val="1F1F1F"/>
        </w:rPr>
        <w:t>cadre</w:t>
      </w:r>
      <w:r>
        <w:rPr>
          <w:color w:val="1F1F1F"/>
          <w:spacing w:val="-3"/>
        </w:rPr>
        <w:t> </w:t>
      </w:r>
      <w:r>
        <w:rPr>
          <w:color w:val="1F1F1F"/>
        </w:rPr>
        <w:t>de</w:t>
      </w:r>
      <w:r>
        <w:rPr>
          <w:color w:val="1F1F1F"/>
          <w:spacing w:val="-5"/>
        </w:rPr>
        <w:t> </w:t>
      </w:r>
      <w:r>
        <w:rPr>
          <w:color w:val="1F1F1F"/>
        </w:rPr>
        <w:t>ces</w:t>
      </w:r>
      <w:r>
        <w:rPr>
          <w:color w:val="1F1F1F"/>
          <w:spacing w:val="-4"/>
        </w:rPr>
        <w:t> </w:t>
      </w:r>
      <w:r>
        <w:rPr>
          <w:color w:val="1F1F1F"/>
        </w:rPr>
        <w:t>circonstances</w:t>
      </w:r>
      <w:r>
        <w:rPr>
          <w:color w:val="1F1F1F"/>
          <w:spacing w:val="-3"/>
        </w:rPr>
        <w:t> </w:t>
      </w:r>
      <w:r>
        <w:rPr>
          <w:color w:val="1F1F1F"/>
        </w:rPr>
        <w:t>exceptionnelles</w:t>
      </w:r>
      <w:r>
        <w:rPr>
          <w:color w:val="1F1F1F"/>
          <w:spacing w:val="-3"/>
        </w:rPr>
        <w:t> </w:t>
      </w:r>
      <w:r>
        <w:rPr>
          <w:color w:val="1F1F1F"/>
        </w:rPr>
        <w:t>et</w:t>
      </w:r>
      <w:r>
        <w:rPr>
          <w:color w:val="1F1F1F"/>
          <w:spacing w:val="-65"/>
        </w:rPr>
        <w:t> </w:t>
      </w:r>
      <w:r>
        <w:rPr>
          <w:color w:val="1F1F1F"/>
        </w:rPr>
        <w:t>afin</w:t>
      </w:r>
      <w:r>
        <w:rPr>
          <w:color w:val="1F1F1F"/>
          <w:spacing w:val="43"/>
        </w:rPr>
        <w:t> </w:t>
      </w:r>
      <w:r>
        <w:rPr>
          <w:color w:val="1F1F1F"/>
        </w:rPr>
        <w:t>d’atténuer</w:t>
      </w:r>
      <w:r>
        <w:rPr>
          <w:color w:val="1F1F1F"/>
          <w:spacing w:val="44"/>
        </w:rPr>
        <w:t> </w:t>
      </w:r>
      <w:r>
        <w:rPr>
          <w:color w:val="1F1F1F"/>
        </w:rPr>
        <w:t>les</w:t>
      </w:r>
      <w:r>
        <w:rPr>
          <w:color w:val="1F1F1F"/>
          <w:spacing w:val="44"/>
        </w:rPr>
        <w:t> </w:t>
      </w:r>
      <w:r>
        <w:rPr>
          <w:color w:val="1F1F1F"/>
        </w:rPr>
        <w:t>éventuels</w:t>
      </w:r>
      <w:r>
        <w:rPr>
          <w:color w:val="1F1F1F"/>
          <w:spacing w:val="44"/>
        </w:rPr>
        <w:t> </w:t>
      </w:r>
      <w:r>
        <w:rPr>
          <w:color w:val="1F1F1F"/>
        </w:rPr>
        <w:t>impacts</w:t>
      </w:r>
      <w:r>
        <w:rPr>
          <w:color w:val="1F1F1F"/>
          <w:spacing w:val="43"/>
        </w:rPr>
        <w:t> </w:t>
      </w:r>
      <w:r>
        <w:rPr>
          <w:color w:val="1F1F1F"/>
        </w:rPr>
        <w:t>de</w:t>
      </w:r>
      <w:r>
        <w:rPr>
          <w:color w:val="1F1F1F"/>
          <w:spacing w:val="43"/>
        </w:rPr>
        <w:t> </w:t>
      </w:r>
      <w:r>
        <w:rPr>
          <w:color w:val="1F1F1F"/>
        </w:rPr>
        <w:t>cette</w:t>
      </w:r>
      <w:r>
        <w:rPr>
          <w:color w:val="1F1F1F"/>
          <w:spacing w:val="45"/>
        </w:rPr>
        <w:t> </w:t>
      </w:r>
      <w:r>
        <w:rPr>
          <w:color w:val="1F1F1F"/>
        </w:rPr>
        <w:t>crise,</w:t>
      </w:r>
      <w:r>
        <w:rPr>
          <w:color w:val="1F1F1F"/>
          <w:spacing w:val="-64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dirigeants</w:t>
      </w:r>
      <w:r>
        <w:rPr>
          <w:color w:val="1F1F1F"/>
          <w:spacing w:val="1"/>
        </w:rPr>
        <w:t> </w:t>
      </w:r>
      <w:r>
        <w:rPr>
          <w:color w:val="1F1F1F"/>
        </w:rPr>
        <w:t>doivent</w:t>
      </w:r>
      <w:r>
        <w:rPr>
          <w:color w:val="1F1F1F"/>
          <w:spacing w:val="1"/>
        </w:rPr>
        <w:t> </w:t>
      </w:r>
      <w:r>
        <w:rPr>
          <w:color w:val="1F1F1F"/>
        </w:rPr>
        <w:t>accorder</w:t>
      </w:r>
      <w:r>
        <w:rPr>
          <w:color w:val="1F1F1F"/>
          <w:spacing w:val="1"/>
        </w:rPr>
        <w:t> </w:t>
      </w:r>
      <w:r>
        <w:rPr>
          <w:color w:val="1F1F1F"/>
        </w:rPr>
        <w:t>aux</w:t>
      </w:r>
      <w:r>
        <w:rPr>
          <w:color w:val="1F1F1F"/>
          <w:spacing w:val="1"/>
        </w:rPr>
        <w:t> </w:t>
      </w:r>
      <w:r>
        <w:rPr>
          <w:color w:val="1F1F1F"/>
        </w:rPr>
        <w:t>aspects</w:t>
      </w:r>
      <w:r>
        <w:rPr>
          <w:color w:val="1F1F1F"/>
          <w:spacing w:val="1"/>
        </w:rPr>
        <w:t> </w:t>
      </w:r>
      <w:r>
        <w:rPr>
          <w:color w:val="1F1F1F"/>
        </w:rPr>
        <w:t>émotionnels</w:t>
      </w:r>
      <w:r>
        <w:rPr>
          <w:color w:val="1F1F1F"/>
          <w:spacing w:val="1"/>
        </w:rPr>
        <w:t> </w:t>
      </w:r>
      <w:r>
        <w:rPr>
          <w:color w:val="1F1F1F"/>
        </w:rPr>
        <w:t>une</w:t>
      </w:r>
      <w:r>
        <w:rPr>
          <w:color w:val="1F1F1F"/>
          <w:spacing w:val="1"/>
        </w:rPr>
        <w:t> </w:t>
      </w:r>
      <w:r>
        <w:rPr>
          <w:color w:val="1F1F1F"/>
        </w:rPr>
        <w:t>importance</w:t>
      </w:r>
      <w:r>
        <w:rPr>
          <w:color w:val="1F1F1F"/>
          <w:spacing w:val="1"/>
        </w:rPr>
        <w:t> </w:t>
      </w:r>
      <w:r>
        <w:rPr>
          <w:color w:val="1F1F1F"/>
        </w:rPr>
        <w:t>primordiale</w:t>
      </w:r>
      <w:r>
        <w:rPr>
          <w:color w:val="1F1F1F"/>
          <w:spacing w:val="1"/>
        </w:rPr>
        <w:t> </w:t>
      </w:r>
      <w:r>
        <w:rPr>
          <w:color w:val="1F1F1F"/>
        </w:rPr>
        <w:t>permettant</w:t>
      </w:r>
      <w:r>
        <w:rPr>
          <w:color w:val="1F1F1F"/>
          <w:spacing w:val="-64"/>
        </w:rPr>
        <w:t> </w:t>
      </w:r>
      <w:r>
        <w:rPr>
          <w:color w:val="1F1F1F"/>
        </w:rPr>
        <w:t>dans un premier lieu d’assurer à leurs employés un</w:t>
      </w:r>
      <w:r>
        <w:rPr>
          <w:color w:val="1F1F1F"/>
          <w:spacing w:val="1"/>
        </w:rPr>
        <w:t> </w:t>
      </w:r>
      <w:r>
        <w:rPr>
          <w:color w:val="1F1F1F"/>
        </w:rPr>
        <w:t>environnement de travail psychologiquement sain et</w:t>
      </w:r>
      <w:r>
        <w:rPr>
          <w:color w:val="1F1F1F"/>
          <w:spacing w:val="1"/>
        </w:rPr>
        <w:t> </w:t>
      </w:r>
      <w:r>
        <w:rPr>
          <w:color w:val="1F1F1F"/>
        </w:rPr>
        <w:t>sécurisé.</w:t>
      </w:r>
      <w:r>
        <w:rPr>
          <w:color w:val="1F1F1F"/>
          <w:spacing w:val="1"/>
        </w:rPr>
        <w:t> </w:t>
      </w: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effet,</w:t>
      </w:r>
      <w:r>
        <w:rPr>
          <w:color w:val="1F1F1F"/>
          <w:spacing w:val="1"/>
        </w:rPr>
        <w:t> </w:t>
      </w:r>
      <w:r>
        <w:rPr>
          <w:color w:val="1F1F1F"/>
        </w:rPr>
        <w:t>plusieurs</w:t>
      </w:r>
      <w:r>
        <w:rPr>
          <w:color w:val="1F1F1F"/>
          <w:spacing w:val="1"/>
        </w:rPr>
        <w:t> </w:t>
      </w:r>
      <w:r>
        <w:rPr>
          <w:color w:val="1F1F1F"/>
        </w:rPr>
        <w:t>émotions</w:t>
      </w:r>
      <w:r>
        <w:rPr>
          <w:color w:val="1F1F1F"/>
          <w:spacing w:val="1"/>
        </w:rPr>
        <w:t> </w:t>
      </w:r>
      <w:r>
        <w:rPr>
          <w:color w:val="1F1F1F"/>
        </w:rPr>
        <w:t>négatives</w:t>
      </w:r>
      <w:r>
        <w:rPr>
          <w:color w:val="1F1F1F"/>
          <w:spacing w:val="-64"/>
        </w:rPr>
        <w:t> </w:t>
      </w:r>
      <w:r>
        <w:rPr>
          <w:color w:val="1F1F1F"/>
        </w:rPr>
        <w:t>surgissent à cause de la pandémie tels que la peur,</w:t>
      </w:r>
      <w:r>
        <w:rPr>
          <w:color w:val="1F1F1F"/>
          <w:spacing w:val="1"/>
        </w:rPr>
        <w:t> </w:t>
      </w:r>
      <w:r>
        <w:rPr>
          <w:color w:val="1F1F1F"/>
        </w:rPr>
        <w:t>l’isolement</w:t>
      </w:r>
      <w:r>
        <w:rPr>
          <w:color w:val="1F1F1F"/>
          <w:spacing w:val="1"/>
        </w:rPr>
        <w:t> </w:t>
      </w:r>
      <w:r>
        <w:rPr>
          <w:color w:val="1F1F1F"/>
        </w:rPr>
        <w:t>ou</w:t>
      </w:r>
      <w:r>
        <w:rPr>
          <w:color w:val="1F1F1F"/>
          <w:spacing w:val="1"/>
        </w:rPr>
        <w:t> </w:t>
      </w:r>
      <w:r>
        <w:rPr>
          <w:color w:val="1F1F1F"/>
        </w:rPr>
        <w:t>l’anxiété,</w:t>
      </w:r>
      <w:r>
        <w:rPr>
          <w:color w:val="1F1F1F"/>
          <w:spacing w:val="1"/>
        </w:rPr>
        <w:t> </w:t>
      </w:r>
      <w:r>
        <w:rPr>
          <w:color w:val="1F1F1F"/>
        </w:rPr>
        <w:t>où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collaborateurs</w:t>
      </w:r>
      <w:r>
        <w:rPr>
          <w:color w:val="1F1F1F"/>
          <w:spacing w:val="1"/>
        </w:rPr>
        <w:t> </w:t>
      </w:r>
      <w:r>
        <w:rPr>
          <w:color w:val="1F1F1F"/>
        </w:rPr>
        <w:t>se</w:t>
      </w:r>
      <w:r>
        <w:rPr>
          <w:color w:val="1F1F1F"/>
          <w:spacing w:val="1"/>
        </w:rPr>
        <w:t> </w:t>
      </w:r>
      <w:r>
        <w:rPr>
          <w:color w:val="1F1F1F"/>
        </w:rPr>
        <w:t>trouvent</w:t>
      </w:r>
      <w:r>
        <w:rPr>
          <w:color w:val="1F1F1F"/>
          <w:spacing w:val="1"/>
        </w:rPr>
        <w:t> </w:t>
      </w:r>
      <w:r>
        <w:rPr>
          <w:color w:val="1F1F1F"/>
        </w:rPr>
        <w:t>inévitablement</w:t>
      </w:r>
      <w:r>
        <w:rPr>
          <w:color w:val="1F1F1F"/>
          <w:spacing w:val="1"/>
        </w:rPr>
        <w:t> </w:t>
      </w:r>
      <w:r>
        <w:rPr>
          <w:color w:val="1F1F1F"/>
        </w:rPr>
        <w:t>dans</w:t>
      </w:r>
      <w:r>
        <w:rPr>
          <w:color w:val="1F1F1F"/>
          <w:spacing w:val="1"/>
        </w:rPr>
        <w:t> </w:t>
      </w:r>
      <w:r>
        <w:rPr>
          <w:color w:val="1F1F1F"/>
        </w:rPr>
        <w:t>une</w:t>
      </w:r>
      <w:r>
        <w:rPr>
          <w:color w:val="1F1F1F"/>
          <w:spacing w:val="1"/>
        </w:rPr>
        <w:t> </w:t>
      </w:r>
      <w:r>
        <w:rPr>
          <w:color w:val="1F1F1F"/>
        </w:rPr>
        <w:t>situation</w:t>
      </w:r>
      <w:r>
        <w:rPr>
          <w:color w:val="1F1F1F"/>
          <w:spacing w:val="1"/>
        </w:rPr>
        <w:t> </w:t>
      </w:r>
      <w:r>
        <w:rPr>
          <w:color w:val="1F1F1F"/>
        </w:rPr>
        <w:t>inconfortable cherchant à la fois un équilibre entre vie</w:t>
      </w:r>
      <w:r>
        <w:rPr>
          <w:color w:val="1F1F1F"/>
          <w:spacing w:val="1"/>
        </w:rPr>
        <w:t> </w:t>
      </w:r>
      <w:r>
        <w:rPr>
          <w:color w:val="1F1F1F"/>
        </w:rPr>
        <w:t>professionnelle</w:t>
      </w:r>
      <w:r>
        <w:rPr>
          <w:color w:val="1F1F1F"/>
          <w:spacing w:val="-6"/>
        </w:rPr>
        <w:t> </w:t>
      </w:r>
      <w:r>
        <w:rPr>
          <w:color w:val="1F1F1F"/>
        </w:rPr>
        <w:t>et</w:t>
      </w:r>
      <w:r>
        <w:rPr>
          <w:color w:val="1F1F1F"/>
          <w:spacing w:val="-3"/>
        </w:rPr>
        <w:t> </w:t>
      </w:r>
      <w:r>
        <w:rPr>
          <w:color w:val="1F1F1F"/>
        </w:rPr>
        <w:t>vie</w:t>
      </w:r>
      <w:r>
        <w:rPr>
          <w:color w:val="1F1F1F"/>
          <w:spacing w:val="1"/>
        </w:rPr>
        <w:t> </w:t>
      </w:r>
      <w:r>
        <w:rPr>
          <w:color w:val="1F1F1F"/>
        </w:rPr>
        <w:t>privée.</w:t>
      </w:r>
    </w:p>
    <w:p>
      <w:pPr>
        <w:spacing w:after="0" w:line="376" w:lineRule="auto"/>
        <w:jc w:val="both"/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77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6.440001pt;width:323.8pt;height:567.15pt;mso-position-horizontal-relative:page;mso-position-vertical-relative:page;z-index:-15858176" coordorigin="0,329" coordsize="6476,11343">
            <v:rect style="position:absolute;left:0;top:328;width:6476;height:11343" filled="true" fillcolor="#ffffff" stroked="false">
              <v:fill type="solid"/>
            </v:rect>
            <v:shape style="position:absolute;left:2672;top:7648;width:792;height:872" coordorigin="2672,7648" coordsize="792,872" path="m3347,8394l2924,8394,2953,8520,3375,8516,3349,8410,3347,8394xm3114,7648l3015,7652,2933,7674,2866,7708,2815,7758,2779,7822,2767,7884,2765,7930,2761,7966,2743,8000,2716,8032,2691,8060,2675,8084,2672,8104,2685,8114,2700,8124,2719,8134,2740,8140,2730,8156,2719,8174,2711,8188,2714,8202,2743,8222,2735,8228,2727,8232,2720,8240,2719,8250,2727,8262,2738,8272,2746,8278,2748,8288,2737,8316,2731,8344,2731,8368,2738,8386,2768,8402,2813,8410,2867,8408,2924,8394,3347,8394,3339,8326,3342,8260,3360,8210,3390,8170,3414,8134,3189,8134,3170,8130,3155,8118,3146,8106,3104,8106,3083,8100,3066,8086,3056,8066,3055,8050,3032,8050,3015,8042,3002,8030,2993,8012,2992,7996,2974,7992,2959,7984,2946,7970,2937,7954,2938,7950,2915,7950,2903,7948,2891,7940,2870,7920,2858,7896,2857,7868,2867,7840,2871,7832,2877,7828,2883,7822,2877,7810,2875,7796,2877,7782,2883,7768,2897,7754,2914,7744,2933,7742,2960,7742,2961,7738,2961,7736,2963,7734,2978,7716,2998,7708,3020,7706,3087,7706,3099,7702,3294,7702,3246,7676,3182,7656,3114,7648xm3243,8100l3238,8112,3231,8120,3221,8128,3209,8132,3189,8134,3414,8134,3432,8106,3259,8106,3243,8100xm3169,8030l3162,8030,3165,8048,3160,8068,3149,8086,3132,8102,3130,8104,3126,8104,3104,8106,3146,8106,3144,8102,3160,8084,3170,8064,3173,8044,3169,8030xm3305,8094l3291,8102,3275,8106,3432,8106,3435,8098,3314,8098,3305,8094xm3459,8014l3377,8014,3384,8028,3386,8042,3384,8058,3378,8074,3366,8086,3351,8094,3334,8096,3314,8098,3435,8098,3456,8040,3459,8014xm3175,7952l3168,7956,3175,7970,3176,7986,3173,8002,3165,8016,3154,8026,3141,8034,3126,8038,3110,8038,3109,8044,3123,8046,3137,8042,3150,8038,3162,8030,3169,8030,3168,8024,3171,8020,3180,8004,3183,7986,3182,7968,3175,7952xm3457,7924l3373,7924,3383,7936,3388,7952,3390,7968,3387,7984,3376,8004,3363,8018,3347,8026,3330,8028,3330,8038,3343,8036,3355,8032,3367,8024,3377,8014,3459,8014,3463,7976,3457,7924xm2947,7890l2940,7906,2934,7920,2930,7934,2928,7950,2938,7950,2939,7938,2942,7924,2948,7910,2955,7896,2947,7890xm3436,7858l3324,7858,3331,7860,3338,7864,3351,7876,3360,7888,3366,7902,3368,7916,3367,7918,3357,7930,3343,7938,3328,7942,3313,7942,3312,7950,3329,7950,3346,7944,3361,7936,3373,7924,3457,7924,3455,7912,3436,7858xm3106,7890l3088,7892,3055,7916,3052,7920,3050,7922,3048,7928,3046,7932,3044,7938,3044,7944,3051,7946,3055,7930,3064,7916,3076,7906,3091,7900,3106,7898,3134,7898,3123,7894,3106,7890xm3204,7860l3204,7868,3217,7868,3229,7874,3236,7886,3238,7890,3240,7894,3239,7898,3237,7904,3240,7904,3240,7912,3238,7918,3234,7922,3227,7932,3214,7938,3201,7938,3201,7946,3212,7944,3223,7940,3233,7934,3240,7926,3245,7920,3247,7914,3248,7906,3268,7904,3279,7898,3247,7898,3247,7892,3245,7886,3242,7882,3235,7872,3226,7866,3216,7862,3204,7860xm3134,7898l3106,7898,3121,7900,3135,7906,3148,7916,3153,7912,3139,7900,3134,7898xm3124,7824l3112,7824,3089,7828,3078,7832,3069,7840,3057,7854,3052,7866,3049,7880,3049,7894,3052,7906,3059,7904,3056,7888,3058,7872,3064,7858,3074,7846,3087,7838,3102,7832,3134,7832,3135,7828,3124,7824xm3375,7768l3258,7768,3270,7770,3280,7776,3298,7792,3308,7812,3312,7834,3308,7856,3297,7874,3282,7888,3265,7896,3247,7898,3279,7898,3287,7894,3304,7878,3317,7858,3436,7858,3434,7852,3401,7798,3375,7768xm3134,7832l3117,7832,3133,7836,3134,7832xm2960,7742l2933,7742,2952,7746,2952,7772,2958,7794,2971,7810,2988,7822,2991,7814,2974,7804,2963,7786,2958,7764,2960,7742xm3308,7710l3171,7710,3190,7712,3209,7720,3218,7728,3226,7736,3232,7744,3236,7754,3239,7772,3238,7788,3233,7802,3223,7814,3228,7820,3237,7810,3244,7796,3247,7784,3246,7768,3375,7768,3357,7748,3308,7710xm3087,7706l3020,7706,3041,7714,3053,7726,3055,7722,3058,7722,3064,7714,3075,7708,3087,7706xm3058,7722l3055,7722,3056,7724,3058,7722xm3294,7702l3099,7702,3112,7706,3123,7712,3135,7724,3152,7714,3171,7710,3308,7710,3305,7708,3294,7702xe" filled="true" fillcolor="#00a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223" w:lineRule="auto" w:before="161"/>
        <w:ind w:right="2346"/>
      </w:pPr>
      <w:r>
        <w:rPr>
          <w:color w:val="00AFEF"/>
        </w:rPr>
        <w:t>Quels sont les</w:t>
      </w:r>
      <w:r>
        <w:rPr>
          <w:color w:val="00AFEF"/>
          <w:spacing w:val="1"/>
        </w:rPr>
        <w:t> </w:t>
      </w:r>
      <w:r>
        <w:rPr>
          <w:color w:val="00AFEF"/>
        </w:rPr>
        <w:t>impacts</w:t>
      </w:r>
      <w:r>
        <w:rPr>
          <w:color w:val="00AFEF"/>
          <w:spacing w:val="1"/>
        </w:rPr>
        <w:t> </w:t>
      </w:r>
      <w:r>
        <w:rPr>
          <w:color w:val="00AFEF"/>
        </w:rPr>
        <w:t>psychologiques</w:t>
      </w:r>
      <w:r>
        <w:rPr>
          <w:color w:val="00AFEF"/>
          <w:spacing w:val="1"/>
        </w:rPr>
        <w:t> </w:t>
      </w:r>
      <w:r>
        <w:rPr>
          <w:color w:val="00AFEF"/>
        </w:rPr>
        <w:t>négatifs</w:t>
      </w:r>
      <w:r>
        <w:rPr>
          <w:color w:val="00AFEF"/>
          <w:spacing w:val="5"/>
        </w:rPr>
        <w:t> </w:t>
      </w:r>
      <w:r>
        <w:rPr>
          <w:color w:val="00AFEF"/>
        </w:rPr>
        <w:t>sur</w:t>
      </w:r>
      <w:r>
        <w:rPr>
          <w:color w:val="00AFEF"/>
          <w:spacing w:val="8"/>
        </w:rPr>
        <w:t> </w:t>
      </w:r>
      <w:r>
        <w:rPr>
          <w:color w:val="00AFEF"/>
        </w:rPr>
        <w:t>la</w:t>
      </w:r>
      <w:r>
        <w:rPr>
          <w:color w:val="00AFEF"/>
          <w:spacing w:val="2"/>
        </w:rPr>
        <w:t> </w:t>
      </w:r>
      <w:r>
        <w:rPr>
          <w:color w:val="00AFEF"/>
        </w:rPr>
        <w:t>vie</w:t>
      </w:r>
      <w:r>
        <w:rPr>
          <w:color w:val="00AFEF"/>
          <w:spacing w:val="-153"/>
        </w:rPr>
        <w:t> </w:t>
      </w:r>
      <w:r>
        <w:rPr>
          <w:color w:val="00AFEF"/>
        </w:rPr>
        <w:t>professionnelle</w:t>
      </w:r>
      <w:r>
        <w:rPr>
          <w:color w:val="00AFEF"/>
          <w:spacing w:val="45"/>
        </w:rPr>
        <w:t> </w:t>
      </w:r>
      <w:r>
        <w:rPr>
          <w:color w:val="00AFEF"/>
        </w:rPr>
        <w:t>et</w:t>
      </w:r>
      <w:r>
        <w:rPr>
          <w:color w:val="00AFEF"/>
          <w:spacing w:val="-152"/>
        </w:rPr>
        <w:t> </w:t>
      </w:r>
      <w:r>
        <w:rPr>
          <w:color w:val="00AFEF"/>
        </w:rPr>
        <w:t>privée</w:t>
      </w:r>
      <w:r>
        <w:rPr>
          <w:color w:val="00AFEF"/>
          <w:spacing w:val="3"/>
        </w:rPr>
        <w:t> </w:t>
      </w:r>
      <w:r>
        <w:rPr>
          <w:color w:val="00AFEF"/>
        </w:rPr>
        <w:t>des</w:t>
      </w:r>
      <w:r>
        <w:rPr>
          <w:color w:val="00AFEF"/>
          <w:spacing w:val="1"/>
        </w:rPr>
        <w:t> </w:t>
      </w:r>
      <w:r>
        <w:rPr>
          <w:color w:val="00AFEF"/>
        </w:rPr>
        <w:t>collaborateurs</w:t>
      </w:r>
      <w:r>
        <w:rPr>
          <w:color w:val="00AFEF"/>
          <w:spacing w:val="9"/>
        </w:rPr>
        <w:t> </w:t>
      </w:r>
      <w:r>
        <w:rPr>
          <w:color w:val="00AFEF"/>
        </w:rPr>
        <w:t>?</w:t>
      </w:r>
    </w:p>
    <w:p>
      <w:pPr>
        <w:spacing w:after="0" w:line="223" w:lineRule="auto"/>
        <w:sectPr>
          <w:pgSz w:w="7680" w:h="12000"/>
          <w:pgMar w:top="320" w:bottom="0" w:left="0" w:right="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588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57152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2296;width:759;height:104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Heading2"/>
        <w:numPr>
          <w:ilvl w:val="0"/>
          <w:numId w:val="1"/>
        </w:numPr>
        <w:tabs>
          <w:tab w:pos="1944" w:val="left" w:leader="none"/>
        </w:tabs>
        <w:spacing w:line="249" w:lineRule="auto" w:before="111" w:after="0"/>
        <w:ind w:left="1436" w:right="486" w:firstLine="0"/>
        <w:jc w:val="both"/>
      </w:pPr>
      <w:r>
        <w:rPr/>
        <w:t>Le</w:t>
      </w:r>
      <w:r>
        <w:rPr>
          <w:spacing w:val="1"/>
        </w:rPr>
        <w:t> </w:t>
      </w:r>
      <w:r>
        <w:rPr/>
        <w:t>bouleversement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l’équilibre</w:t>
      </w:r>
      <w:r>
        <w:rPr>
          <w:spacing w:val="1"/>
        </w:rPr>
        <w:t> </w:t>
      </w:r>
      <w:r>
        <w:rPr/>
        <w:t>vie</w:t>
      </w:r>
      <w:r>
        <w:rPr>
          <w:spacing w:val="-64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vie</w:t>
      </w:r>
      <w:r>
        <w:rPr>
          <w:spacing w:val="1"/>
        </w:rPr>
        <w:t> </w:t>
      </w:r>
      <w:r>
        <w:rPr/>
        <w:t>privée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collaborateurs</w:t>
      </w:r>
      <w:r>
        <w:rPr>
          <w:spacing w:val="41"/>
        </w:rPr>
        <w:t> </w:t>
      </w:r>
      <w:r>
        <w:rPr/>
        <w:t>amenés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/>
        <w:t>travailler</w:t>
      </w:r>
      <w:r>
        <w:rPr>
          <w:spacing w:val="35"/>
        </w:rPr>
        <w:t> </w:t>
      </w:r>
      <w:r>
        <w:rPr/>
        <w:t>à</w:t>
      </w:r>
      <w:r>
        <w:rPr>
          <w:spacing w:val="29"/>
        </w:rPr>
        <w:t> </w:t>
      </w:r>
      <w:r>
        <w:rPr/>
        <w:t>distance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spacing w:line="376" w:lineRule="auto" w:before="111"/>
        <w:ind w:left="1436" w:right="478"/>
        <w:jc w:val="both"/>
      </w:pPr>
      <w:r>
        <w:rPr>
          <w:color w:val="1F1F1F"/>
        </w:rPr>
        <w:t>Plusieurs raisons peuvent provoquer ce déséquilibre</w:t>
      </w:r>
      <w:r>
        <w:rPr>
          <w:color w:val="1F1F1F"/>
          <w:spacing w:val="1"/>
        </w:rPr>
        <w:t> </w:t>
      </w:r>
      <w:r>
        <w:rPr>
          <w:color w:val="1F1F1F"/>
        </w:rPr>
        <w:t>comme</w:t>
      </w:r>
      <w:r>
        <w:rPr>
          <w:color w:val="1F1F1F"/>
          <w:spacing w:val="-7"/>
        </w:rPr>
        <w:t> </w:t>
      </w:r>
      <w:r>
        <w:rPr>
          <w:color w:val="1F1F1F"/>
        </w:rPr>
        <w:t>: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376" w:lineRule="auto" w:before="0" w:after="0"/>
        <w:ind w:left="1707" w:right="480" w:hanging="272"/>
        <w:jc w:val="both"/>
        <w:rPr>
          <w:sz w:val="24"/>
        </w:rPr>
      </w:pP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fermeture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écoles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durant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période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confinement</w:t>
      </w:r>
      <w:r>
        <w:rPr>
          <w:color w:val="1F1F1F"/>
          <w:spacing w:val="-11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376" w:lineRule="auto" w:before="0" w:after="0"/>
        <w:ind w:left="1707" w:right="479" w:hanging="272"/>
        <w:jc w:val="both"/>
        <w:rPr>
          <w:sz w:val="24"/>
        </w:rPr>
      </w:pP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prise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charge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certains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membres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famille</w:t>
      </w:r>
      <w:r>
        <w:rPr>
          <w:color w:val="1F1F1F"/>
          <w:spacing w:val="-10"/>
          <w:sz w:val="24"/>
        </w:rPr>
        <w:t> </w:t>
      </w:r>
      <w:r>
        <w:rPr>
          <w:color w:val="1F1F1F"/>
          <w:sz w:val="24"/>
        </w:rPr>
        <w:t>se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trouvant</w:t>
      </w:r>
      <w:r>
        <w:rPr>
          <w:color w:val="1F1F1F"/>
          <w:spacing w:val="-11"/>
          <w:sz w:val="24"/>
        </w:rPr>
        <w:t> </w:t>
      </w:r>
      <w:r>
        <w:rPr>
          <w:color w:val="1F1F1F"/>
          <w:sz w:val="24"/>
        </w:rPr>
        <w:t>dans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une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situation</w:t>
      </w:r>
      <w:r>
        <w:rPr>
          <w:color w:val="1F1F1F"/>
          <w:spacing w:val="-12"/>
          <w:sz w:val="24"/>
        </w:rPr>
        <w:t> </w:t>
      </w:r>
      <w:r>
        <w:rPr>
          <w:color w:val="1F1F1F"/>
          <w:sz w:val="24"/>
        </w:rPr>
        <w:t>vulnérable</w:t>
      </w:r>
      <w:r>
        <w:rPr>
          <w:color w:val="1F1F1F"/>
          <w:spacing w:val="-8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376" w:lineRule="auto" w:before="0" w:after="0"/>
        <w:ind w:left="1707" w:right="477" w:hanging="272"/>
        <w:jc w:val="both"/>
        <w:rPr>
          <w:sz w:val="24"/>
        </w:rPr>
      </w:pPr>
      <w:r>
        <w:rPr>
          <w:color w:val="1F1F1F"/>
          <w:sz w:val="24"/>
        </w:rPr>
        <w:t>La mise en quarantaine de certains membres de 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famille pour limiter le risque de contamination et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propagation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du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virus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376" w:lineRule="auto" w:before="0" w:after="0"/>
        <w:ind w:left="1707" w:right="475" w:hanging="272"/>
        <w:jc w:val="both"/>
        <w:rPr>
          <w:sz w:val="24"/>
        </w:rPr>
      </w:pPr>
      <w:r>
        <w:rPr>
          <w:color w:val="1F1F1F"/>
          <w:sz w:val="24"/>
        </w:rPr>
        <w:t>La peur et l’angoisse de pouvoir faire ses courses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notamment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s’approvisionner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besoins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première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nécessité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et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médicaments.</w:t>
      </w:r>
    </w:p>
    <w:p>
      <w:pPr>
        <w:spacing w:after="0" w:line="376" w:lineRule="auto"/>
        <w:jc w:val="both"/>
        <w:rPr>
          <w:sz w:val="24"/>
        </w:rPr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9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56128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2296;width:759;height:104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1764" w:val="left" w:leader="none"/>
        </w:tabs>
        <w:spacing w:line="249" w:lineRule="auto" w:before="111" w:after="0"/>
        <w:ind w:left="1436" w:right="478" w:firstLine="0"/>
        <w:jc w:val="both"/>
      </w:pPr>
      <w:r>
        <w:rPr/>
        <w:t>La</w:t>
      </w:r>
      <w:r>
        <w:rPr>
          <w:spacing w:val="1"/>
        </w:rPr>
        <w:t> </w:t>
      </w:r>
      <w:r>
        <w:rPr/>
        <w:t>surcharge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pouvant</w:t>
      </w:r>
      <w:r>
        <w:rPr>
          <w:spacing w:val="1"/>
        </w:rPr>
        <w:t> </w:t>
      </w:r>
      <w:r>
        <w:rPr/>
        <w:t>générer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épuisement</w:t>
      </w:r>
      <w:r>
        <w:rPr>
          <w:spacing w:val="1"/>
        </w:rPr>
        <w:t> </w:t>
      </w:r>
      <w:r>
        <w:rPr/>
        <w:t>physique</w:t>
      </w:r>
      <w:r>
        <w:rPr>
          <w:spacing w:val="67"/>
        </w:rPr>
        <w:t> </w:t>
      </w:r>
      <w:r>
        <w:rPr/>
        <w:t>et</w:t>
      </w:r>
      <w:r>
        <w:rPr>
          <w:spacing w:val="67"/>
        </w:rPr>
        <w:t> </w:t>
      </w:r>
      <w:r>
        <w:rPr/>
        <w:t>moral</w:t>
      </w:r>
      <w:r>
        <w:rPr>
          <w:spacing w:val="67"/>
        </w:rPr>
        <w:t> </w:t>
      </w:r>
      <w:r>
        <w:rPr/>
        <w:t>des</w:t>
      </w:r>
      <w:r>
        <w:rPr>
          <w:spacing w:val="1"/>
        </w:rPr>
        <w:t> </w:t>
      </w:r>
      <w:r>
        <w:rPr/>
        <w:t>collaborateurs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spacing w:line="376" w:lineRule="auto" w:before="111"/>
        <w:ind w:left="1436" w:right="473"/>
        <w:jc w:val="both"/>
      </w:pPr>
      <w:r>
        <w:rPr>
          <w:color w:val="1F1F1F"/>
        </w:rPr>
        <w:t>La</w:t>
      </w:r>
      <w:r>
        <w:rPr>
          <w:color w:val="1F1F1F"/>
          <w:spacing w:val="49"/>
        </w:rPr>
        <w:t> </w:t>
      </w:r>
      <w:r>
        <w:rPr>
          <w:color w:val="1F1F1F"/>
        </w:rPr>
        <w:t>surcharge</w:t>
      </w:r>
      <w:r>
        <w:rPr>
          <w:color w:val="1F1F1F"/>
          <w:spacing w:val="50"/>
        </w:rPr>
        <w:t> </w:t>
      </w:r>
      <w:r>
        <w:rPr>
          <w:color w:val="1F1F1F"/>
        </w:rPr>
        <w:t>de</w:t>
      </w:r>
      <w:r>
        <w:rPr>
          <w:color w:val="1F1F1F"/>
          <w:spacing w:val="51"/>
        </w:rPr>
        <w:t> </w:t>
      </w:r>
      <w:r>
        <w:rPr>
          <w:color w:val="1F1F1F"/>
        </w:rPr>
        <w:t>travail</w:t>
      </w:r>
      <w:r>
        <w:rPr>
          <w:color w:val="1F1F1F"/>
          <w:spacing w:val="48"/>
        </w:rPr>
        <w:t> </w:t>
      </w:r>
      <w:r>
        <w:rPr>
          <w:color w:val="1F1F1F"/>
        </w:rPr>
        <w:t>est</w:t>
      </w:r>
      <w:r>
        <w:rPr>
          <w:color w:val="1F1F1F"/>
          <w:spacing w:val="49"/>
        </w:rPr>
        <w:t> </w:t>
      </w:r>
      <w:r>
        <w:rPr>
          <w:color w:val="1F1F1F"/>
        </w:rPr>
        <w:t>un</w:t>
      </w:r>
      <w:r>
        <w:rPr>
          <w:color w:val="1F1F1F"/>
          <w:spacing w:val="51"/>
        </w:rPr>
        <w:t> </w:t>
      </w:r>
      <w:r>
        <w:rPr>
          <w:color w:val="1F1F1F"/>
        </w:rPr>
        <w:t>élément</w:t>
      </w:r>
      <w:r>
        <w:rPr>
          <w:color w:val="1F1F1F"/>
          <w:spacing w:val="49"/>
        </w:rPr>
        <w:t> </w:t>
      </w:r>
      <w:r>
        <w:rPr>
          <w:color w:val="1F1F1F"/>
        </w:rPr>
        <w:t>qui</w:t>
      </w:r>
      <w:r>
        <w:rPr>
          <w:color w:val="1F1F1F"/>
          <w:spacing w:val="50"/>
        </w:rPr>
        <w:t> </w:t>
      </w:r>
      <w:r>
        <w:rPr>
          <w:color w:val="1F1F1F"/>
        </w:rPr>
        <w:t>pourrait</w:t>
      </w:r>
      <w:r>
        <w:rPr>
          <w:color w:val="1F1F1F"/>
          <w:spacing w:val="-65"/>
        </w:rPr>
        <w:t> </w:t>
      </w:r>
      <w:r>
        <w:rPr>
          <w:color w:val="1F1F1F"/>
        </w:rPr>
        <w:t>être contraignant aussi bien pour le collaborateur que</w:t>
      </w:r>
      <w:r>
        <w:rPr>
          <w:color w:val="1F1F1F"/>
          <w:spacing w:val="1"/>
        </w:rPr>
        <w:t> </w:t>
      </w:r>
      <w:r>
        <w:rPr>
          <w:color w:val="1F1F1F"/>
        </w:rPr>
        <w:t>pour l’entreprise. Pour le collaborateur, elle crée un</w:t>
      </w:r>
      <w:r>
        <w:rPr>
          <w:color w:val="1F1F1F"/>
          <w:spacing w:val="1"/>
        </w:rPr>
        <w:t> </w:t>
      </w:r>
      <w:r>
        <w:rPr>
          <w:color w:val="1F1F1F"/>
        </w:rPr>
        <w:t>effet de pression, provoquant ainsi un état de fatigue</w:t>
      </w:r>
      <w:r>
        <w:rPr>
          <w:color w:val="1F1F1F"/>
          <w:spacing w:val="1"/>
        </w:rPr>
        <w:t> </w:t>
      </w:r>
      <w:r>
        <w:rPr>
          <w:color w:val="1F1F1F"/>
        </w:rPr>
        <w:t>mentale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corporelle,</w:t>
      </w:r>
      <w:r>
        <w:rPr>
          <w:color w:val="1F1F1F"/>
          <w:spacing w:val="1"/>
        </w:rPr>
        <w:t> </w:t>
      </w:r>
      <w:r>
        <w:rPr>
          <w:color w:val="1F1F1F"/>
        </w:rPr>
        <w:t>ce</w:t>
      </w:r>
      <w:r>
        <w:rPr>
          <w:color w:val="1F1F1F"/>
          <w:spacing w:val="1"/>
        </w:rPr>
        <w:t> </w:t>
      </w:r>
      <w:r>
        <w:rPr>
          <w:color w:val="1F1F1F"/>
        </w:rPr>
        <w:t>qui</w:t>
      </w:r>
      <w:r>
        <w:rPr>
          <w:color w:val="1F1F1F"/>
          <w:spacing w:val="1"/>
        </w:rPr>
        <w:t> </w:t>
      </w:r>
      <w:r>
        <w:rPr>
          <w:color w:val="1F1F1F"/>
        </w:rPr>
        <w:t>souvent</w:t>
      </w:r>
      <w:r>
        <w:rPr>
          <w:color w:val="1F1F1F"/>
          <w:spacing w:val="1"/>
        </w:rPr>
        <w:t> </w:t>
      </w:r>
      <w:r>
        <w:rPr>
          <w:color w:val="1F1F1F"/>
        </w:rPr>
        <w:t>conduit</w:t>
      </w:r>
      <w:r>
        <w:rPr>
          <w:color w:val="1F1F1F"/>
          <w:spacing w:val="1"/>
        </w:rPr>
        <w:t> </w:t>
      </w:r>
      <w:r>
        <w:rPr>
          <w:color w:val="1F1F1F"/>
        </w:rPr>
        <w:t>au</w:t>
      </w:r>
      <w:r>
        <w:rPr>
          <w:color w:val="1F1F1F"/>
          <w:spacing w:val="1"/>
        </w:rPr>
        <w:t> </w:t>
      </w:r>
      <w:r>
        <w:rPr>
          <w:color w:val="1F1F1F"/>
        </w:rPr>
        <w:t>burnout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au</w:t>
      </w:r>
      <w:r>
        <w:rPr>
          <w:color w:val="1F1F1F"/>
          <w:spacing w:val="1"/>
        </w:rPr>
        <w:t> </w:t>
      </w:r>
      <w:r>
        <w:rPr>
          <w:color w:val="1F1F1F"/>
        </w:rPr>
        <w:t>surmenage.</w:t>
      </w:r>
      <w:r>
        <w:rPr>
          <w:color w:val="1F1F1F"/>
          <w:spacing w:val="1"/>
        </w:rPr>
        <w:t> </w:t>
      </w:r>
      <w:r>
        <w:rPr>
          <w:color w:val="1F1F1F"/>
        </w:rPr>
        <w:t>Pour</w:t>
      </w:r>
      <w:r>
        <w:rPr>
          <w:color w:val="1F1F1F"/>
          <w:spacing w:val="1"/>
        </w:rPr>
        <w:t> </w:t>
      </w:r>
      <w:r>
        <w:rPr>
          <w:color w:val="1F1F1F"/>
        </w:rPr>
        <w:t>l’entreprise,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surcharge génère une baisse de productivité dans la</w:t>
      </w:r>
      <w:r>
        <w:rPr>
          <w:color w:val="1F1F1F"/>
          <w:spacing w:val="1"/>
        </w:rPr>
        <w:t> </w:t>
      </w:r>
      <w:r>
        <w:rPr>
          <w:color w:val="1F1F1F"/>
        </w:rPr>
        <w:t>mesure où le collaborateur rencontre des difficultés à</w:t>
      </w:r>
      <w:r>
        <w:rPr>
          <w:color w:val="1F1F1F"/>
          <w:spacing w:val="1"/>
        </w:rPr>
        <w:t> </w:t>
      </w:r>
      <w:r>
        <w:rPr>
          <w:color w:val="1F1F1F"/>
        </w:rPr>
        <w:t>bien gérer sa vie personnelle tout en travaillant sous</w:t>
      </w:r>
      <w:r>
        <w:rPr>
          <w:color w:val="1F1F1F"/>
          <w:spacing w:val="1"/>
        </w:rPr>
        <w:t> </w:t>
      </w:r>
      <w:r>
        <w:rPr>
          <w:color w:val="1F1F1F"/>
        </w:rPr>
        <w:t>une</w:t>
      </w:r>
      <w:r>
        <w:rPr>
          <w:color w:val="1F1F1F"/>
          <w:spacing w:val="1"/>
        </w:rPr>
        <w:t> </w:t>
      </w:r>
      <w:r>
        <w:rPr>
          <w:color w:val="1F1F1F"/>
        </w:rPr>
        <w:t>forte</w:t>
      </w:r>
      <w:r>
        <w:rPr>
          <w:color w:val="1F1F1F"/>
          <w:spacing w:val="1"/>
        </w:rPr>
        <w:t> </w:t>
      </w:r>
      <w:r>
        <w:rPr>
          <w:color w:val="1F1F1F"/>
        </w:rPr>
        <w:t>tension.</w:t>
      </w:r>
      <w:r>
        <w:rPr>
          <w:color w:val="1F1F1F"/>
          <w:spacing w:val="1"/>
        </w:rPr>
        <w:t> </w:t>
      </w:r>
      <w:r>
        <w:rPr>
          <w:color w:val="1F1F1F"/>
        </w:rPr>
        <w:t>S’ajoute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cela</w:t>
      </w:r>
      <w:r>
        <w:rPr>
          <w:color w:val="1F1F1F"/>
          <w:spacing w:val="1"/>
        </w:rPr>
        <w:t> </w:t>
      </w:r>
      <w:r>
        <w:rPr>
          <w:color w:val="1F1F1F"/>
        </w:rPr>
        <w:t>le</w:t>
      </w:r>
      <w:r>
        <w:rPr>
          <w:color w:val="1F1F1F"/>
          <w:spacing w:val="1"/>
        </w:rPr>
        <w:t> </w:t>
      </w:r>
      <w:r>
        <w:rPr>
          <w:color w:val="1F1F1F"/>
        </w:rPr>
        <w:t>manque</w:t>
      </w:r>
      <w:r>
        <w:rPr>
          <w:color w:val="1F1F1F"/>
          <w:spacing w:val="1"/>
        </w:rPr>
        <w:t> </w:t>
      </w:r>
      <w:r>
        <w:rPr>
          <w:color w:val="1F1F1F"/>
        </w:rPr>
        <w:t>d’efficacité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capacité</w:t>
      </w:r>
      <w:r>
        <w:rPr>
          <w:color w:val="1F1F1F"/>
          <w:spacing w:val="1"/>
        </w:rPr>
        <w:t> </w:t>
      </w:r>
      <w:r>
        <w:rPr>
          <w:color w:val="1F1F1F"/>
        </w:rPr>
        <w:t>à</w:t>
      </w:r>
      <w:r>
        <w:rPr>
          <w:color w:val="1F1F1F"/>
          <w:spacing w:val="1"/>
        </w:rPr>
        <w:t> </w:t>
      </w:r>
      <w:r>
        <w:rPr>
          <w:color w:val="1F1F1F"/>
        </w:rPr>
        <w:t>prendre</w:t>
      </w:r>
      <w:r>
        <w:rPr>
          <w:color w:val="1F1F1F"/>
          <w:spacing w:val="1"/>
        </w:rPr>
        <w:t> </w:t>
      </w:r>
      <w:r>
        <w:rPr>
          <w:color w:val="1F1F1F"/>
        </w:rPr>
        <w:t>des</w:t>
      </w:r>
      <w:r>
        <w:rPr>
          <w:color w:val="1F1F1F"/>
          <w:spacing w:val="1"/>
        </w:rPr>
        <w:t> </w:t>
      </w:r>
      <w:r>
        <w:rPr>
          <w:color w:val="1F1F1F"/>
        </w:rPr>
        <w:t>décisions,</w:t>
      </w:r>
      <w:r>
        <w:rPr>
          <w:color w:val="1F1F1F"/>
          <w:spacing w:val="-64"/>
        </w:rPr>
        <w:t> </w:t>
      </w:r>
      <w:r>
        <w:rPr>
          <w:color w:val="1F1F1F"/>
        </w:rPr>
        <w:t>lorsque</w:t>
      </w:r>
      <w:r>
        <w:rPr>
          <w:color w:val="1F1F1F"/>
          <w:spacing w:val="-6"/>
        </w:rPr>
        <w:t> </w:t>
      </w:r>
      <w:r>
        <w:rPr>
          <w:color w:val="1F1F1F"/>
        </w:rPr>
        <w:t>les</w:t>
      </w:r>
      <w:r>
        <w:rPr>
          <w:color w:val="1F1F1F"/>
          <w:spacing w:val="-3"/>
        </w:rPr>
        <w:t> </w:t>
      </w:r>
      <w:r>
        <w:rPr>
          <w:color w:val="1F1F1F"/>
        </w:rPr>
        <w:t>objectifs</w:t>
      </w:r>
      <w:r>
        <w:rPr>
          <w:color w:val="1F1F1F"/>
          <w:spacing w:val="-1"/>
        </w:rPr>
        <w:t> </w:t>
      </w:r>
      <w:r>
        <w:rPr>
          <w:color w:val="1F1F1F"/>
        </w:rPr>
        <w:t>ne</w:t>
      </w:r>
      <w:r>
        <w:rPr>
          <w:color w:val="1F1F1F"/>
          <w:spacing w:val="-4"/>
        </w:rPr>
        <w:t> </w:t>
      </w:r>
      <w:r>
        <w:rPr>
          <w:color w:val="1F1F1F"/>
        </w:rPr>
        <w:t>sont</w:t>
      </w:r>
      <w:r>
        <w:rPr>
          <w:color w:val="1F1F1F"/>
          <w:spacing w:val="-9"/>
        </w:rPr>
        <w:t> </w:t>
      </w:r>
      <w:r>
        <w:rPr>
          <w:color w:val="1F1F1F"/>
        </w:rPr>
        <w:t>guère</w:t>
      </w:r>
      <w:r>
        <w:rPr>
          <w:color w:val="1F1F1F"/>
          <w:spacing w:val="-4"/>
        </w:rPr>
        <w:t> </w:t>
      </w:r>
      <w:r>
        <w:rPr>
          <w:color w:val="1F1F1F"/>
        </w:rPr>
        <w:t>clairement</w:t>
      </w:r>
      <w:r>
        <w:rPr>
          <w:color w:val="1F1F1F"/>
          <w:spacing w:val="-6"/>
        </w:rPr>
        <w:t> </w:t>
      </w:r>
      <w:r>
        <w:rPr>
          <w:color w:val="1F1F1F"/>
        </w:rPr>
        <w:t>définis.</w:t>
      </w:r>
    </w:p>
    <w:p>
      <w:pPr>
        <w:spacing w:after="0" w:line="376" w:lineRule="auto"/>
        <w:jc w:val="both"/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pt;margin-top:16.440001pt;width:324pt;height:567.15pt;mso-position-horizontal-relative:page;mso-position-vertical-relative:page;z-index:-15855104" coordorigin="1200,329" coordsize="6480,11343">
            <v:rect style="position:absolute;left:1200;top:328;width:6480;height:11343" filled="true" fillcolor="#ffffff" stroked="false">
              <v:fill type="solid"/>
            </v:rect>
            <v:shape style="position:absolute;left:1435;top:2296;width:759;height:104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1776" w:val="left" w:leader="none"/>
        </w:tabs>
        <w:spacing w:line="240" w:lineRule="auto" w:before="111" w:after="0"/>
        <w:ind w:left="1775" w:right="0" w:hanging="340"/>
        <w:jc w:val="left"/>
      </w:pPr>
      <w:r>
        <w:rPr/>
        <w:t>Les</w:t>
      </w:r>
      <w:r>
        <w:rPr>
          <w:spacing w:val="103"/>
        </w:rPr>
        <w:t> </w:t>
      </w:r>
      <w:r>
        <w:rPr/>
        <w:t>collaborateurs</w:t>
      </w:r>
      <w:r>
        <w:rPr>
          <w:spacing w:val="108"/>
        </w:rPr>
        <w:t> </w:t>
      </w:r>
      <w:r>
        <w:rPr/>
        <w:t>vivent</w:t>
      </w:r>
      <w:r>
        <w:rPr>
          <w:spacing w:val="106"/>
        </w:rPr>
        <w:t> </w:t>
      </w:r>
      <w:r>
        <w:rPr/>
        <w:t>dans</w:t>
      </w:r>
      <w:r>
        <w:rPr>
          <w:spacing w:val="106"/>
        </w:rPr>
        <w:t> </w:t>
      </w:r>
      <w:r>
        <w:rPr/>
        <w:t>l’incertitude</w:t>
      </w:r>
    </w:p>
    <w:p>
      <w:pPr>
        <w:spacing w:before="12"/>
        <w:ind w:left="143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z w:val="24"/>
        </w:rPr>
        <w:t>savoir</w:t>
      </w:r>
      <w:r>
        <w:rPr>
          <w:rFonts w:ascii="Arial"/>
          <w:b/>
          <w:spacing w:val="36"/>
          <w:sz w:val="24"/>
        </w:rPr>
        <w:t> </w:t>
      </w:r>
      <w:r>
        <w:rPr>
          <w:rFonts w:ascii="Arial"/>
          <w:b/>
          <w:sz w:val="24"/>
        </w:rPr>
        <w:t>comment</w:t>
      </w:r>
      <w:r>
        <w:rPr>
          <w:rFonts w:ascii="Arial"/>
          <w:b/>
          <w:spacing w:val="3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31"/>
          <w:sz w:val="24"/>
        </w:rPr>
        <w:t> </w:t>
      </w:r>
      <w:r>
        <w:rPr>
          <w:rFonts w:ascii="Arial"/>
          <w:b/>
          <w:sz w:val="24"/>
        </w:rPr>
        <w:t>crise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z w:val="24"/>
        </w:rPr>
        <w:t>impactera</w:t>
      </w:r>
      <w:r>
        <w:rPr>
          <w:rFonts w:ascii="Arial"/>
          <w:b/>
          <w:spacing w:val="34"/>
          <w:sz w:val="24"/>
        </w:rPr>
        <w:t> </w:t>
      </w:r>
      <w:r>
        <w:rPr>
          <w:rFonts w:ascii="Arial"/>
          <w:b/>
          <w:sz w:val="24"/>
        </w:rPr>
        <w:t>leurs</w:t>
      </w:r>
      <w:r>
        <w:rPr>
          <w:rFonts w:ascii="Arial"/>
          <w:b/>
          <w:spacing w:val="32"/>
          <w:sz w:val="24"/>
        </w:rPr>
        <w:t> </w:t>
      </w:r>
      <w:r>
        <w:rPr>
          <w:rFonts w:ascii="Arial"/>
          <w:b/>
          <w:sz w:val="24"/>
        </w:rPr>
        <w:t>vies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376" w:lineRule="auto" w:before="111"/>
        <w:ind w:left="1436" w:right="474"/>
        <w:jc w:val="both"/>
      </w:pPr>
      <w:r>
        <w:rPr>
          <w:color w:val="1F1F1F"/>
        </w:rPr>
        <w:t>La dimension que prennent le suivi et l’évolution de la</w:t>
      </w:r>
      <w:r>
        <w:rPr>
          <w:color w:val="1F1F1F"/>
          <w:spacing w:val="1"/>
        </w:rPr>
        <w:t> </w:t>
      </w:r>
      <w:r>
        <w:rPr>
          <w:color w:val="1F1F1F"/>
        </w:rPr>
        <w:t>crise</w:t>
      </w:r>
      <w:r>
        <w:rPr>
          <w:color w:val="1F1F1F"/>
          <w:spacing w:val="1"/>
        </w:rPr>
        <w:t> </w:t>
      </w:r>
      <w:r>
        <w:rPr>
          <w:color w:val="1F1F1F"/>
        </w:rPr>
        <w:t>tel</w:t>
      </w:r>
      <w:r>
        <w:rPr>
          <w:color w:val="1F1F1F"/>
          <w:spacing w:val="1"/>
        </w:rPr>
        <w:t> </w:t>
      </w:r>
      <w:r>
        <w:rPr>
          <w:color w:val="1F1F1F"/>
        </w:rPr>
        <w:t>que</w:t>
      </w:r>
      <w:r>
        <w:rPr>
          <w:color w:val="1F1F1F"/>
          <w:spacing w:val="1"/>
        </w:rPr>
        <w:t> </w:t>
      </w:r>
      <w:r>
        <w:rPr>
          <w:color w:val="1F1F1F"/>
        </w:rPr>
        <w:t>relayée</w:t>
      </w:r>
      <w:r>
        <w:rPr>
          <w:color w:val="1F1F1F"/>
          <w:spacing w:val="1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diffusée</w:t>
      </w:r>
      <w:r>
        <w:rPr>
          <w:color w:val="1F1F1F"/>
          <w:spacing w:val="1"/>
        </w:rPr>
        <w:t> </w:t>
      </w:r>
      <w:r>
        <w:rPr>
          <w:color w:val="1F1F1F"/>
        </w:rPr>
        <w:t>par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différents</w:t>
      </w:r>
      <w:r>
        <w:rPr>
          <w:color w:val="1F1F1F"/>
          <w:spacing w:val="1"/>
        </w:rPr>
        <w:t> </w:t>
      </w:r>
      <w:r>
        <w:rPr>
          <w:color w:val="1F1F1F"/>
        </w:rPr>
        <w:t>médias peut générer un sentiment d’incertitude chez</w:t>
      </w:r>
      <w:r>
        <w:rPr>
          <w:color w:val="1F1F1F"/>
          <w:spacing w:val="1"/>
        </w:rPr>
        <w:t> </w:t>
      </w:r>
      <w:r>
        <w:rPr>
          <w:color w:val="1F1F1F"/>
        </w:rPr>
        <w:t>certains</w:t>
      </w:r>
      <w:r>
        <w:rPr>
          <w:color w:val="1F1F1F"/>
          <w:spacing w:val="1"/>
        </w:rPr>
        <w:t> </w:t>
      </w:r>
      <w:r>
        <w:rPr>
          <w:color w:val="1F1F1F"/>
        </w:rPr>
        <w:t>collaborateurs,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faisant</w:t>
      </w:r>
      <w:r>
        <w:rPr>
          <w:color w:val="1F1F1F"/>
          <w:spacing w:val="1"/>
        </w:rPr>
        <w:t> </w:t>
      </w:r>
      <w:r>
        <w:rPr>
          <w:color w:val="1F1F1F"/>
        </w:rPr>
        <w:t>réfléchir</w:t>
      </w:r>
      <w:r>
        <w:rPr>
          <w:color w:val="1F1F1F"/>
          <w:spacing w:val="1"/>
        </w:rPr>
        <w:t> </w:t>
      </w:r>
      <w:r>
        <w:rPr>
          <w:color w:val="1F1F1F"/>
        </w:rPr>
        <w:t>sur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-64"/>
        </w:rPr>
        <w:t> </w:t>
      </w:r>
      <w:r>
        <w:rPr>
          <w:color w:val="1F1F1F"/>
        </w:rPr>
        <w:t>conséquences</w:t>
      </w:r>
      <w:r>
        <w:rPr>
          <w:color w:val="1F1F1F"/>
          <w:spacing w:val="-6"/>
        </w:rPr>
        <w:t> </w:t>
      </w:r>
      <w:r>
        <w:rPr>
          <w:color w:val="1F1F1F"/>
        </w:rPr>
        <w:t>négatives</w:t>
      </w:r>
      <w:r>
        <w:rPr>
          <w:color w:val="1F1F1F"/>
          <w:spacing w:val="-7"/>
        </w:rPr>
        <w:t> </w:t>
      </w:r>
      <w:r>
        <w:rPr>
          <w:color w:val="1F1F1F"/>
        </w:rPr>
        <w:t>à</w:t>
      </w:r>
      <w:r>
        <w:rPr>
          <w:color w:val="1F1F1F"/>
          <w:spacing w:val="-6"/>
        </w:rPr>
        <w:t> </w:t>
      </w:r>
      <w:r>
        <w:rPr>
          <w:color w:val="1F1F1F"/>
        </w:rPr>
        <w:t>savoir</w:t>
      </w:r>
      <w:r>
        <w:rPr>
          <w:color w:val="1F1F1F"/>
          <w:spacing w:val="-7"/>
        </w:rPr>
        <w:t> </w:t>
      </w:r>
      <w:r>
        <w:rPr>
          <w:color w:val="1F1F1F"/>
        </w:rPr>
        <w:t>la</w:t>
      </w:r>
      <w:r>
        <w:rPr>
          <w:color w:val="1F1F1F"/>
          <w:spacing w:val="-6"/>
        </w:rPr>
        <w:t> </w:t>
      </w:r>
      <w:r>
        <w:rPr>
          <w:color w:val="1F1F1F"/>
        </w:rPr>
        <w:t>stabilité</w:t>
      </w:r>
      <w:r>
        <w:rPr>
          <w:color w:val="1F1F1F"/>
          <w:spacing w:val="-6"/>
        </w:rPr>
        <w:t> </w:t>
      </w:r>
      <w:r>
        <w:rPr>
          <w:color w:val="1F1F1F"/>
        </w:rPr>
        <w:t>financière</w:t>
      </w:r>
      <w:r>
        <w:rPr>
          <w:color w:val="1F1F1F"/>
          <w:spacing w:val="-64"/>
        </w:rPr>
        <w:t> </w:t>
      </w:r>
      <w:r>
        <w:rPr>
          <w:color w:val="1F1F1F"/>
        </w:rPr>
        <w:t>et</w:t>
      </w:r>
      <w:r>
        <w:rPr>
          <w:color w:val="1F1F1F"/>
          <w:spacing w:val="1"/>
        </w:rPr>
        <w:t> </w:t>
      </w:r>
      <w:r>
        <w:rPr>
          <w:color w:val="1F1F1F"/>
        </w:rPr>
        <w:t>les</w:t>
      </w:r>
      <w:r>
        <w:rPr>
          <w:color w:val="1F1F1F"/>
          <w:spacing w:val="1"/>
        </w:rPr>
        <w:t> </w:t>
      </w:r>
      <w:r>
        <w:rPr>
          <w:color w:val="1F1F1F"/>
        </w:rPr>
        <w:t>perspectives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reprise</w:t>
      </w:r>
      <w:r>
        <w:rPr>
          <w:color w:val="1F1F1F"/>
          <w:spacing w:val="1"/>
        </w:rPr>
        <w:t> </w:t>
      </w:r>
      <w:r>
        <w:rPr>
          <w:color w:val="1F1F1F"/>
        </w:rPr>
        <w:t>économique.</w:t>
      </w:r>
      <w:r>
        <w:rPr>
          <w:color w:val="1F1F1F"/>
          <w:spacing w:val="67"/>
        </w:rPr>
        <w:t> </w:t>
      </w:r>
      <w:r>
        <w:rPr>
          <w:color w:val="1F1F1F"/>
        </w:rPr>
        <w:t>En</w:t>
      </w:r>
      <w:r>
        <w:rPr>
          <w:color w:val="1F1F1F"/>
          <w:spacing w:val="-64"/>
        </w:rPr>
        <w:t> </w:t>
      </w:r>
      <w:r>
        <w:rPr>
          <w:color w:val="1F1F1F"/>
        </w:rPr>
        <w:t>période</w:t>
      </w:r>
      <w:r>
        <w:rPr>
          <w:color w:val="1F1F1F"/>
          <w:spacing w:val="1"/>
        </w:rPr>
        <w:t> </w:t>
      </w:r>
      <w:r>
        <w:rPr>
          <w:color w:val="1F1F1F"/>
        </w:rPr>
        <w:t>d’incertitude,</w:t>
      </w:r>
      <w:r>
        <w:rPr>
          <w:color w:val="1F1F1F"/>
          <w:spacing w:val="1"/>
        </w:rPr>
        <w:t> </w:t>
      </w:r>
      <w:r>
        <w:rPr>
          <w:color w:val="1F1F1F"/>
        </w:rPr>
        <w:t>certains</w:t>
      </w:r>
      <w:r>
        <w:rPr>
          <w:color w:val="1F1F1F"/>
          <w:spacing w:val="67"/>
        </w:rPr>
        <w:t> </w:t>
      </w:r>
      <w:r>
        <w:rPr>
          <w:color w:val="1F1F1F"/>
        </w:rPr>
        <w:t>collaborateurs</w:t>
      </w:r>
      <w:r>
        <w:rPr>
          <w:color w:val="1F1F1F"/>
          <w:spacing w:val="-64"/>
        </w:rPr>
        <w:t> </w:t>
      </w:r>
      <w:r>
        <w:rPr>
          <w:color w:val="1F1F1F"/>
        </w:rPr>
        <w:t>imaginent les pires scénarios pouvant entrainer une</w:t>
      </w:r>
      <w:r>
        <w:rPr>
          <w:color w:val="1F1F1F"/>
          <w:spacing w:val="1"/>
        </w:rPr>
        <w:t> </w:t>
      </w:r>
      <w:r>
        <w:rPr>
          <w:color w:val="1F1F1F"/>
        </w:rPr>
        <w:t>diminution du rendement, du stress, de la nervosité et</w:t>
      </w:r>
      <w:r>
        <w:rPr>
          <w:color w:val="1F1F1F"/>
          <w:spacing w:val="-64"/>
        </w:rPr>
        <w:t> </w:t>
      </w:r>
      <w:r>
        <w:rPr>
          <w:color w:val="1F1F1F"/>
        </w:rPr>
        <w:t>de l’anxiété.</w:t>
      </w:r>
    </w:p>
    <w:p>
      <w:pPr>
        <w:spacing w:after="0" w:line="376" w:lineRule="auto"/>
        <w:jc w:val="both"/>
        <w:sectPr>
          <w:pgSz w:w="7680" w:h="12000"/>
          <w:pgMar w:top="320" w:bottom="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18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6.440001pt;width:323.8pt;height:567.15pt;mso-position-horizontal-relative:page;mso-position-vertical-relative:page;z-index:-15854080" coordorigin="0,329" coordsize="6476,11343">
            <v:rect style="position:absolute;left:0;top:328;width:6476;height:11343" filled="true" fillcolor="#ffffff" stroked="false">
              <v:fill type="solid"/>
            </v:rect>
            <v:shape style="position:absolute;left:2714;top:6839;width:657;height:1116" coordorigin="2714,6839" coordsize="657,1116" path="m2843,7796l2787,7796,2795,7799,2804,7833,2800,7873,2805,7915,2844,7954,2863,7908,2898,7885,2934,7861,2940,7846,2857,7846,2843,7796xm2990,7803l2959,7803,2964,7816,2970,7835,2981,7847,2989,7805,2990,7803xm2857,7656l2801,7664,2759,7696,2744,7756,2772,7846,2772,7815,2778,7800,2787,7796,2843,7796,2838,7778,2848,7722,2877,7684,2912,7669,2857,7656xm2915,7747l2896,7762,2879,7781,2865,7807,2857,7846,2940,7846,2953,7814,2905,7814,2896,7792,2899,7773,2907,7758,2915,7747xm2947,7687l2959,7736,2945,7762,2922,7783,2905,7814,2953,7814,2956,7808,2959,7803,2990,7803,2999,7768,2991,7730,2947,7687xm3203,7633l3053,7633,3129,7772,3209,7653,3203,7633xm2865,7589l2857,7618,3003,7693,3009,7685,3016,7677,3023,7670,2865,7589xm3172,7546l2875,7546,2874,7553,2872,7559,2871,7565,3039,7651,3053,7633,3203,7633,3172,7546xm2911,7387l2763,7432,2714,7568,2875,7546,3172,7546,3159,7508,3202,7453,3244,7394,3247,7388,2911,7388,2911,7387xm3166,6936l3109,6989,3061,7049,3020,7113,2986,7180,2958,7248,2934,7317,2915,7384,2911,7388,3247,7388,3282,7331,3316,7265,3322,7248,3177,7248,3141,7238,3112,7215,3094,7183,3090,7147,3100,7111,3123,7082,3154,7065,3190,7060,3368,7060,3370,7041,3310,7035,3254,7015,3205,6981,3166,6936xm3368,7060l3190,7060,3226,7070,3255,7093,3273,7125,3277,7161,3267,7197,3244,7226,3213,7243,3177,7248,3322,7248,3342,7194,3361,7120,3368,7060xm3187,7107l3169,7109,3153,7118,3142,7133,3137,7151,3139,7169,3148,7184,3162,7196,3180,7201,3198,7199,3214,7190,3225,7175,3230,7157,3228,7139,3219,7124,3205,7112,3187,7107xm3342,6839l3300,6855,3260,6873,3223,6895,3189,6918,3224,6959,3267,6989,3317,7007,3370,7012,3369,6970,3364,6927,3355,6884,3342,6839xe" filled="true" fillcolor="#00a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223" w:lineRule="auto"/>
      </w:pPr>
      <w:r>
        <w:rPr>
          <w:color w:val="00AFEF"/>
        </w:rPr>
        <w:t>Quelles sont nos</w:t>
      </w:r>
      <w:r>
        <w:rPr>
          <w:color w:val="00AFEF"/>
          <w:spacing w:val="1"/>
        </w:rPr>
        <w:t> </w:t>
      </w:r>
      <w:r>
        <w:rPr>
          <w:color w:val="00AFEF"/>
        </w:rPr>
        <w:t>recommandations</w:t>
      </w:r>
      <w:r>
        <w:rPr>
          <w:color w:val="00AFEF"/>
          <w:spacing w:val="1"/>
        </w:rPr>
        <w:t> </w:t>
      </w:r>
      <w:r>
        <w:rPr>
          <w:color w:val="00AFEF"/>
        </w:rPr>
        <w:t>pour</w:t>
      </w:r>
      <w:r>
        <w:rPr>
          <w:color w:val="00AFEF"/>
          <w:spacing w:val="15"/>
        </w:rPr>
        <w:t> </w:t>
      </w:r>
      <w:r>
        <w:rPr>
          <w:color w:val="00AFEF"/>
        </w:rPr>
        <w:t>accompagner</w:t>
      </w:r>
      <w:r>
        <w:rPr>
          <w:color w:val="00AFEF"/>
          <w:spacing w:val="1"/>
        </w:rPr>
        <w:t> </w:t>
      </w:r>
      <w:r>
        <w:rPr>
          <w:color w:val="00AFEF"/>
          <w:w w:val="95"/>
        </w:rPr>
        <w:t>vos</w:t>
      </w:r>
      <w:r>
        <w:rPr>
          <w:color w:val="00AFEF"/>
          <w:spacing w:val="116"/>
          <w:w w:val="95"/>
        </w:rPr>
        <w:t> </w:t>
      </w:r>
      <w:r>
        <w:rPr>
          <w:color w:val="00AFEF"/>
          <w:w w:val="95"/>
        </w:rPr>
        <w:t>collaborateurs</w:t>
      </w:r>
      <w:r>
        <w:rPr>
          <w:color w:val="00AFEF"/>
          <w:spacing w:val="125"/>
          <w:w w:val="95"/>
        </w:rPr>
        <w:t> </w:t>
      </w:r>
      <w:r>
        <w:rPr>
          <w:color w:val="00AFEF"/>
          <w:w w:val="95"/>
        </w:rPr>
        <w:t>?</w:t>
      </w:r>
    </w:p>
    <w:p>
      <w:pPr>
        <w:spacing w:after="0" w:line="223" w:lineRule="auto"/>
        <w:sectPr>
          <w:pgSz w:w="7680" w:h="12000"/>
          <w:pgMar w:top="320" w:bottom="0" w:left="0" w:right="0"/>
        </w:sectPr>
      </w:pPr>
    </w:p>
    <w:p>
      <w:pPr>
        <w:pStyle w:val="BodyText"/>
        <w:spacing w:before="4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0pt;margin-top:16.440001pt;width:324pt;height:567.12pt;mso-position-horizontal-relative:page;mso-position-vertical-relative:page;z-index:-15853056" filled="true" fillcolor="#ffffff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11" w:after="0"/>
        <w:ind w:left="1707" w:right="473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Encourager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les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échanges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et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les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discussions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autour des inquiétudes personnelles</w:t>
      </w:r>
      <w:r>
        <w:rPr>
          <w:color w:val="1F1F1F"/>
          <w:sz w:val="24"/>
        </w:rPr>
        <w:t>, en utilisant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outils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collaboratifs.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Dédier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premières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minutes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d’une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réunion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à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discussions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personnelles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et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faire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preuve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d’un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maximum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d’empathie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et d’écoute</w:t>
      </w:r>
      <w:r>
        <w:rPr>
          <w:color w:val="1F1F1F"/>
          <w:spacing w:val="-6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26" w:after="0"/>
        <w:ind w:left="1707" w:right="476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Autoriser davantage de flexibilité</w:t>
      </w:r>
      <w:r>
        <w:rPr>
          <w:color w:val="1F1F1F"/>
          <w:sz w:val="24"/>
        </w:rPr>
        <w:t>, et permettre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aux collaborateurs de gérer leur temps de travail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selon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leurs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contraintes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personnelles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23" w:after="0"/>
        <w:ind w:left="1707" w:right="473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Diminuer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la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pression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ressentie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par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les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collaborateurs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color w:val="1F1F1F"/>
          <w:sz w:val="24"/>
        </w:rPr>
        <w:t>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adoptant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nouvelles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procédures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travail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dans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contexte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actuel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(télétravail, et réduire le plus possible la présence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physique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au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bureau)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26" w:after="0"/>
        <w:ind w:left="1707" w:right="472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Réorganiser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le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travail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en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priorisant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certaines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tâches à d’autres</w:t>
      </w:r>
      <w:r>
        <w:rPr>
          <w:color w:val="1F1F1F"/>
          <w:sz w:val="24"/>
        </w:rPr>
        <w:t>, permettant ainsi de réduire le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stress des collaborateurs et leur offrir un minimum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 temps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repos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avec</w:t>
      </w:r>
      <w:r>
        <w:rPr>
          <w:color w:val="1F1F1F"/>
          <w:spacing w:val="-1"/>
          <w:sz w:val="24"/>
        </w:rPr>
        <w:t> </w:t>
      </w:r>
      <w:r>
        <w:rPr>
          <w:color w:val="1F1F1F"/>
          <w:sz w:val="24"/>
        </w:rPr>
        <w:t>leurs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proches</w:t>
      </w:r>
      <w:r>
        <w:rPr>
          <w:color w:val="1F1F1F"/>
          <w:spacing w:val="-3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24" w:after="0"/>
        <w:ind w:left="1707" w:right="473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Communiquer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clairement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sur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les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priorités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de</w:t>
      </w:r>
      <w:r>
        <w:rPr>
          <w:rFonts w:ascii="Arial" w:hAnsi="Arial"/>
          <w:b/>
          <w:color w:val="00AFEF"/>
          <w:spacing w:val="-64"/>
          <w:sz w:val="24"/>
        </w:rPr>
        <w:t> </w:t>
      </w:r>
      <w:r>
        <w:rPr>
          <w:rFonts w:ascii="Arial" w:hAnsi="Arial"/>
          <w:b/>
          <w:color w:val="00AFEF"/>
          <w:sz w:val="24"/>
        </w:rPr>
        <w:t>l’entreprise</w:t>
      </w:r>
      <w:r>
        <w:rPr>
          <w:color w:val="1F1F1F"/>
          <w:sz w:val="24"/>
        </w:rPr>
        <w:t>, responsabiliser les collaborateurs en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leur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faisant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prendre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conscience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du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rôle</w:t>
      </w:r>
      <w:r>
        <w:rPr>
          <w:color w:val="1F1F1F"/>
          <w:spacing w:val="66"/>
          <w:sz w:val="24"/>
        </w:rPr>
        <w:t> </w:t>
      </w:r>
      <w:r>
        <w:rPr>
          <w:color w:val="1F1F1F"/>
          <w:sz w:val="24"/>
        </w:rPr>
        <w:t>majeur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qu’ils peuvent jouer pour pallier aux conséquences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 la crise. Privilégier les rotations et permettre aux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collaborateurs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d’acquérir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de</w:t>
      </w:r>
      <w:r>
        <w:rPr>
          <w:color w:val="1F1F1F"/>
          <w:spacing w:val="67"/>
          <w:sz w:val="24"/>
        </w:rPr>
        <w:t> </w:t>
      </w:r>
      <w:r>
        <w:rPr>
          <w:color w:val="1F1F1F"/>
          <w:sz w:val="24"/>
        </w:rPr>
        <w:t>nouvelles</w:t>
      </w:r>
      <w:r>
        <w:rPr>
          <w:color w:val="1F1F1F"/>
          <w:spacing w:val="-64"/>
          <w:sz w:val="24"/>
        </w:rPr>
        <w:t> </w:t>
      </w:r>
      <w:r>
        <w:rPr>
          <w:color w:val="1F1F1F"/>
          <w:sz w:val="24"/>
        </w:rPr>
        <w:t>compétences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27" w:after="0"/>
        <w:ind w:left="1707" w:right="474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Être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transparent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par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rapport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à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l’activité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de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l’entreprise </w:t>
      </w:r>
      <w:r>
        <w:rPr>
          <w:color w:val="1F1F1F"/>
          <w:sz w:val="24"/>
        </w:rPr>
        <w:t>et ses prises de décisions pendant la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période de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crise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23" w:after="0"/>
        <w:ind w:left="1707" w:right="477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Maitriser les principes du</w:t>
      </w:r>
      <w:r>
        <w:rPr>
          <w:rFonts w:ascii="Arial" w:hAnsi="Arial"/>
          <w:b/>
          <w:color w:val="00AFEF"/>
          <w:spacing w:val="66"/>
          <w:sz w:val="24"/>
        </w:rPr>
        <w:t> </w:t>
      </w:r>
      <w:r>
        <w:rPr>
          <w:rFonts w:ascii="Arial" w:hAnsi="Arial"/>
          <w:b/>
          <w:color w:val="00AFEF"/>
          <w:sz w:val="24"/>
        </w:rPr>
        <w:t>télétravail </w:t>
      </w:r>
      <w:r>
        <w:rPr>
          <w:color w:val="1F1F1F"/>
          <w:sz w:val="24"/>
        </w:rPr>
        <w:t>pour éviter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le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sentiment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d’isolement</w:t>
      </w:r>
      <w:r>
        <w:rPr>
          <w:color w:val="1F1F1F"/>
          <w:spacing w:val="-9"/>
          <w:sz w:val="24"/>
        </w:rPr>
        <w:t> </w:t>
      </w:r>
      <w:r>
        <w:rPr>
          <w:color w:val="1F1F1F"/>
          <w:sz w:val="24"/>
        </w:rPr>
        <w:t>chez</w:t>
      </w:r>
      <w:r>
        <w:rPr>
          <w:color w:val="1F1F1F"/>
          <w:spacing w:val="-7"/>
          <w:sz w:val="24"/>
        </w:rPr>
        <w:t> </w:t>
      </w:r>
      <w:r>
        <w:rPr>
          <w:color w:val="1F1F1F"/>
          <w:sz w:val="24"/>
        </w:rPr>
        <w:t>les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collaborateurs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22" w:after="0"/>
        <w:ind w:left="1707" w:right="474" w:hanging="272"/>
        <w:jc w:val="both"/>
        <w:rPr>
          <w:sz w:val="24"/>
        </w:rPr>
      </w:pPr>
      <w:r>
        <w:rPr>
          <w:rFonts w:ascii="Arial" w:hAnsi="Arial"/>
          <w:b/>
          <w:color w:val="00AFEF"/>
          <w:sz w:val="24"/>
        </w:rPr>
        <w:t>Réduire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la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rFonts w:ascii="Arial" w:hAnsi="Arial"/>
          <w:b/>
          <w:color w:val="00AFEF"/>
          <w:sz w:val="24"/>
        </w:rPr>
        <w:t>pression</w:t>
      </w:r>
      <w:r>
        <w:rPr>
          <w:rFonts w:ascii="Arial" w:hAnsi="Arial"/>
          <w:b/>
          <w:color w:val="00AFEF"/>
          <w:spacing w:val="1"/>
          <w:sz w:val="24"/>
        </w:rPr>
        <w:t> </w:t>
      </w:r>
      <w:r>
        <w:rPr>
          <w:color w:val="1F1F1F"/>
          <w:sz w:val="24"/>
        </w:rPr>
        <w:t>pouvant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être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liée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aux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incertitudes sur la présence ou pas au bureau, et à</w:t>
      </w:r>
      <w:r>
        <w:rPr>
          <w:color w:val="1F1F1F"/>
          <w:spacing w:val="1"/>
          <w:sz w:val="24"/>
        </w:rPr>
        <w:t> </w:t>
      </w:r>
      <w:r>
        <w:rPr>
          <w:color w:val="1F1F1F"/>
          <w:sz w:val="24"/>
        </w:rPr>
        <w:t>la</w:t>
      </w:r>
      <w:r>
        <w:rPr>
          <w:color w:val="1F1F1F"/>
          <w:spacing w:val="-4"/>
          <w:sz w:val="24"/>
        </w:rPr>
        <w:t> </w:t>
      </w:r>
      <w:r>
        <w:rPr>
          <w:color w:val="1F1F1F"/>
          <w:sz w:val="24"/>
        </w:rPr>
        <w:t>gestion</w:t>
      </w:r>
      <w:r>
        <w:rPr>
          <w:color w:val="1F1F1F"/>
          <w:spacing w:val="-5"/>
          <w:sz w:val="24"/>
        </w:rPr>
        <w:t> </w:t>
      </w:r>
      <w:r>
        <w:rPr>
          <w:color w:val="1F1F1F"/>
          <w:sz w:val="24"/>
        </w:rPr>
        <w:t>des</w:t>
      </w:r>
      <w:r>
        <w:rPr>
          <w:color w:val="1F1F1F"/>
          <w:spacing w:val="-2"/>
          <w:sz w:val="24"/>
        </w:rPr>
        <w:t> </w:t>
      </w:r>
      <w:r>
        <w:rPr>
          <w:color w:val="1F1F1F"/>
          <w:sz w:val="24"/>
        </w:rPr>
        <w:t>réunions.</w:t>
      </w:r>
    </w:p>
    <w:p>
      <w:pPr>
        <w:spacing w:line="235" w:lineRule="auto" w:before="231"/>
        <w:ind w:left="2134" w:right="0" w:hanging="644"/>
        <w:jc w:val="left"/>
        <w:rPr>
          <w:rFonts w:ascii="Arial"/>
          <w:i/>
          <w:sz w:val="17"/>
        </w:rPr>
      </w:pPr>
      <w:r>
        <w:rPr>
          <w:rFonts w:ascii="Arial"/>
          <w:i/>
          <w:color w:val="A6A6A6"/>
          <w:spacing w:val="9"/>
          <w:w w:val="80"/>
          <w:sz w:val="17"/>
        </w:rPr>
        <w:t>Source </w:t>
      </w:r>
      <w:r>
        <w:rPr>
          <w:rFonts w:ascii="Arial"/>
          <w:i/>
          <w:color w:val="A6A6A6"/>
          <w:w w:val="80"/>
          <w:sz w:val="17"/>
        </w:rPr>
        <w:t>:</w:t>
      </w:r>
      <w:r>
        <w:rPr>
          <w:rFonts w:ascii="Arial"/>
          <w:i/>
          <w:color w:val="A6A6A6"/>
          <w:spacing w:val="1"/>
          <w:w w:val="80"/>
          <w:sz w:val="17"/>
        </w:rPr>
        <w:t> </w:t>
      </w:r>
      <w:r>
        <w:rPr>
          <w:rFonts w:ascii="Arial"/>
          <w:i/>
          <w:color w:val="A6A6A6"/>
          <w:spacing w:val="10"/>
          <w:w w:val="80"/>
          <w:sz w:val="17"/>
        </w:rPr>
        <w:t>Gartner, </w:t>
      </w:r>
      <w:r>
        <w:rPr>
          <w:rFonts w:ascii="Arial"/>
          <w:i/>
          <w:color w:val="A6A6A6"/>
          <w:w w:val="80"/>
          <w:sz w:val="17"/>
        </w:rPr>
        <w:t>Lead</w:t>
      </w:r>
      <w:r>
        <w:rPr>
          <w:rFonts w:ascii="Arial"/>
          <w:i/>
          <w:color w:val="A6A6A6"/>
          <w:spacing w:val="1"/>
          <w:w w:val="80"/>
          <w:sz w:val="17"/>
        </w:rPr>
        <w:t> </w:t>
      </w:r>
      <w:r>
        <w:rPr>
          <w:rFonts w:ascii="Arial"/>
          <w:i/>
          <w:color w:val="A6A6A6"/>
          <w:w w:val="80"/>
          <w:sz w:val="17"/>
        </w:rPr>
        <w:t>Your </w:t>
      </w:r>
      <w:r>
        <w:rPr>
          <w:rFonts w:ascii="Arial"/>
          <w:i/>
          <w:color w:val="A6A6A6"/>
          <w:spacing w:val="10"/>
          <w:w w:val="80"/>
          <w:sz w:val="17"/>
        </w:rPr>
        <w:t>Employees </w:t>
      </w:r>
      <w:r>
        <w:rPr>
          <w:rFonts w:ascii="Arial"/>
          <w:i/>
          <w:color w:val="A6A6A6"/>
          <w:spacing w:val="9"/>
          <w:w w:val="80"/>
          <w:sz w:val="17"/>
        </w:rPr>
        <w:t>Through </w:t>
      </w:r>
      <w:r>
        <w:rPr>
          <w:rFonts w:ascii="Arial"/>
          <w:i/>
          <w:color w:val="A6A6A6"/>
          <w:w w:val="80"/>
          <w:sz w:val="17"/>
        </w:rPr>
        <w:t>the</w:t>
      </w:r>
      <w:r>
        <w:rPr>
          <w:rFonts w:ascii="Arial"/>
          <w:i/>
          <w:color w:val="A6A6A6"/>
          <w:spacing w:val="1"/>
          <w:w w:val="80"/>
          <w:sz w:val="17"/>
        </w:rPr>
        <w:t> </w:t>
      </w:r>
      <w:r>
        <w:rPr>
          <w:rFonts w:ascii="Arial"/>
          <w:i/>
          <w:color w:val="A6A6A6"/>
          <w:spacing w:val="10"/>
          <w:w w:val="80"/>
          <w:sz w:val="17"/>
        </w:rPr>
        <w:t>Emotional </w:t>
      </w:r>
      <w:r>
        <w:rPr>
          <w:rFonts w:ascii="Arial"/>
          <w:i/>
          <w:color w:val="A6A6A6"/>
          <w:w w:val="80"/>
          <w:sz w:val="17"/>
        </w:rPr>
        <w:t>Side</w:t>
      </w:r>
      <w:r>
        <w:rPr>
          <w:rFonts w:ascii="Arial"/>
          <w:i/>
          <w:color w:val="A6A6A6"/>
          <w:spacing w:val="1"/>
          <w:w w:val="80"/>
          <w:sz w:val="17"/>
        </w:rPr>
        <w:t> </w:t>
      </w:r>
      <w:r>
        <w:rPr>
          <w:rFonts w:ascii="Arial"/>
          <w:i/>
          <w:color w:val="A6A6A6"/>
          <w:w w:val="80"/>
          <w:sz w:val="17"/>
        </w:rPr>
        <w:t>of</w:t>
      </w:r>
      <w:r>
        <w:rPr>
          <w:rFonts w:ascii="Arial"/>
          <w:i/>
          <w:color w:val="A6A6A6"/>
          <w:spacing w:val="1"/>
          <w:w w:val="80"/>
          <w:sz w:val="17"/>
        </w:rPr>
        <w:t> </w:t>
      </w:r>
      <w:r>
        <w:rPr>
          <w:rFonts w:ascii="Arial"/>
          <w:i/>
          <w:color w:val="A6A6A6"/>
          <w:spacing w:val="13"/>
          <w:w w:val="80"/>
          <w:sz w:val="17"/>
        </w:rPr>
        <w:t>COVID-19,</w:t>
      </w:r>
      <w:r>
        <w:rPr>
          <w:rFonts w:ascii="Arial"/>
          <w:i/>
          <w:color w:val="A6A6A6"/>
          <w:spacing w:val="-35"/>
          <w:w w:val="80"/>
          <w:sz w:val="17"/>
        </w:rPr>
        <w:t> </w:t>
      </w:r>
      <w:r>
        <w:rPr>
          <w:rFonts w:ascii="Arial"/>
          <w:i/>
          <w:color w:val="A6A6A6"/>
          <w:spacing w:val="10"/>
          <w:w w:val="90"/>
          <w:sz w:val="17"/>
        </w:rPr>
        <w:t>https://</w:t>
      </w:r>
      <w:hyperlink r:id="rId10">
        <w:r>
          <w:rPr>
            <w:rFonts w:ascii="Arial"/>
            <w:i/>
            <w:color w:val="A6A6A6"/>
            <w:spacing w:val="10"/>
            <w:w w:val="90"/>
            <w:sz w:val="17"/>
          </w:rPr>
          <w:t>www.gartner.com/document/3982136</w:t>
        </w:r>
      </w:hyperlink>
    </w:p>
    <w:p>
      <w:pPr>
        <w:spacing w:after="0" w:line="235" w:lineRule="auto"/>
        <w:jc w:val="left"/>
        <w:rPr>
          <w:rFonts w:ascii="Arial"/>
          <w:sz w:val="17"/>
        </w:rPr>
        <w:sectPr>
          <w:pgSz w:w="7680" w:h="12000"/>
          <w:pgMar w:top="320" w:bottom="0" w:left="0" w:right="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4639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800" cy="7619999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80pt;width:384pt;height:180pt;mso-position-horizontal-relative:page;mso-position-vertical-relative:page;z-index:15737856" coordorigin="0,3600" coordsize="7680,3600">
            <v:rect style="position:absolute;left:0;top:3600;width:7680;height:3600" filled="true" fillcolor="#ffffff" stroked="false">
              <v:fill type="solid"/>
            </v:rect>
            <v:shape style="position:absolute;left:988;top:3624;width:5703;height:2280" type="#_x0000_t75" stroked="false">
              <v:imagedata r:id="rId11" o:title=""/>
            </v:shape>
            <v:shape style="position:absolute;left:2913;top:6746;width:284;height:286" type="#_x0000_t75" stroked="false">
              <v:imagedata r:id="rId12" o:title=""/>
            </v:shape>
            <v:shape style="position:absolute;left:2436;top:6247;width:339;height:250" type="#_x0000_t75" stroked="false">
              <v:imagedata r:id="rId13" o:title=""/>
            </v:shape>
            <v:shape style="position:absolute;left:0;top:3600;width:7680;height:36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ahoma"/>
                        <w:sz w:val="38"/>
                      </w:rPr>
                    </w:pPr>
                  </w:p>
                  <w:p>
                    <w:pPr>
                      <w:spacing w:line="520" w:lineRule="atLeast" w:before="1"/>
                      <w:ind w:left="2940" w:right="2606" w:firstLine="0"/>
                      <w:jc w:val="center"/>
                      <w:rPr>
                        <w:rFonts w:ascii="Tahoma"/>
                        <w:sz w:val="21"/>
                      </w:rPr>
                    </w:pPr>
                    <w:hyperlink r:id="rId14">
                      <w:r>
                        <w:rPr>
                          <w:rFonts w:ascii="Tahoma"/>
                          <w:color w:val="A6A6A6"/>
                          <w:spacing w:val="9"/>
                          <w:sz w:val="21"/>
                        </w:rPr>
                        <w:t>contact@add.gov.ma</w:t>
                      </w:r>
                    </w:hyperlink>
                    <w:r>
                      <w:rPr>
                        <w:rFonts w:ascii="Tahoma"/>
                        <w:color w:val="A6A6A6"/>
                        <w:spacing w:val="-63"/>
                        <w:sz w:val="21"/>
                      </w:rPr>
                      <w:t> </w:t>
                    </w:r>
                    <w:r>
                      <w:rPr>
                        <w:rFonts w:ascii="Tahoma"/>
                        <w:color w:val="A6A6A6"/>
                        <w:spacing w:val="10"/>
                        <w:sz w:val="21"/>
                      </w:rPr>
                      <w:t>ADD_Officiel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6"/>
        </w:rPr>
      </w:pPr>
    </w:p>
    <w:p>
      <w:pPr>
        <w:spacing w:before="98"/>
        <w:ind w:left="0" w:right="509" w:firstLine="0"/>
        <w:jc w:val="right"/>
        <w:rPr>
          <w:rFonts w:ascii="Tahoma"/>
          <w:sz w:val="21"/>
        </w:rPr>
      </w:pPr>
      <w:r>
        <w:rPr>
          <w:rFonts w:ascii="Tahoma"/>
          <w:color w:val="FFFFFF"/>
          <w:sz w:val="21"/>
        </w:rPr>
        <w:t>ADD,</w:t>
      </w:r>
      <w:r>
        <w:rPr>
          <w:rFonts w:ascii="Tahoma"/>
          <w:color w:val="FFFFFF"/>
          <w:spacing w:val="52"/>
          <w:sz w:val="21"/>
        </w:rPr>
        <w:t> </w:t>
      </w:r>
      <w:r>
        <w:rPr>
          <w:rFonts w:ascii="Tahoma"/>
          <w:color w:val="FFFFFF"/>
          <w:sz w:val="21"/>
        </w:rPr>
        <w:t>Avril</w:t>
      </w:r>
      <w:r>
        <w:rPr>
          <w:rFonts w:ascii="Tahoma"/>
          <w:color w:val="FFFFFF"/>
          <w:spacing w:val="55"/>
          <w:sz w:val="21"/>
        </w:rPr>
        <w:t> </w:t>
      </w:r>
      <w:r>
        <w:rPr>
          <w:rFonts w:ascii="Tahoma"/>
          <w:color w:val="FFFFFF"/>
          <w:sz w:val="21"/>
        </w:rPr>
        <w:t>2020</w:t>
      </w:r>
    </w:p>
    <w:sectPr>
      <w:pgSz w:w="7680" w:h="12000"/>
      <w:pgMar w:top="1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Bahnschrift">
    <w:altName w:val="Bahnschrif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1707" w:hanging="272"/>
      </w:pPr>
      <w:rPr>
        <w:rFonts w:hint="default" w:ascii="Wingdings" w:hAnsi="Wingdings" w:eastAsia="Wingdings" w:cs="Wingdings"/>
        <w:color w:val="00AFEF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98" w:hanging="2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96" w:hanging="2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94" w:hanging="2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92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0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88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86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484" w:hanging="27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36" w:hanging="507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64" w:hanging="50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8" w:hanging="5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12" w:hanging="5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6" w:hanging="5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60" w:hanging="5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84" w:hanging="5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08" w:hanging="5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432" w:hanging="50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476" w:right="1251"/>
      <w:outlineLvl w:val="1"/>
    </w:pPr>
    <w:rPr>
      <w:rFonts w:ascii="Arial" w:hAnsi="Arial" w:eastAsia="Arial" w:cs="Arial"/>
      <w:b/>
      <w:bCs/>
      <w:sz w:val="56"/>
      <w:szCs w:val="5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1436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768" w:right="622"/>
    </w:pPr>
    <w:rPr>
      <w:rFonts w:ascii="Bahnschrift" w:hAnsi="Bahnschrift" w:eastAsia="Bahnschrift" w:cs="Bahnschrift"/>
      <w:sz w:val="64"/>
      <w:szCs w:val="6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707" w:right="473" w:hanging="272"/>
      <w:jc w:val="both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gartner.com/document/3982136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contact@add.gov.ma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F.NEBRI</dc:creator>
  <dc:title>Présentation PowerPoint</dc:title>
  <dcterms:created xsi:type="dcterms:W3CDTF">2021-11-19T11:23:31Z</dcterms:created>
  <dcterms:modified xsi:type="dcterms:W3CDTF">2021-11-19T11:23:31Z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2021-11-19T00:00:00Z</vt:filetime>
  </property>
</Properties>
</file>